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E477C" w14:textId="331B10DD" w:rsidR="002B58E3" w:rsidRDefault="005C6D16" w:rsidP="005C6D16">
      <w:pPr>
        <w:rPr>
          <w:rFonts w:ascii="Arial" w:hAnsi="Arial" w:cs="Arial"/>
          <w:b/>
          <w:sz w:val="28"/>
          <w:szCs w:val="28"/>
        </w:rPr>
      </w:pPr>
      <w:r>
        <w:rPr>
          <w:noProof/>
          <w:color w:val="808080"/>
          <w:lang w:eastAsia="en-GB"/>
        </w:rPr>
        <w:drawing>
          <wp:anchor distT="0" distB="0" distL="114300" distR="114300" simplePos="0" relativeHeight="251658240" behindDoc="0" locked="0" layoutInCell="1" allowOverlap="1" wp14:anchorId="5821199F" wp14:editId="08E0BD5C">
            <wp:simplePos x="0" y="0"/>
            <wp:positionH relativeFrom="column">
              <wp:align>left</wp:align>
            </wp:positionH>
            <wp:positionV relativeFrom="paragraph">
              <wp:align>top</wp:align>
            </wp:positionV>
            <wp:extent cx="2251710" cy="1801495"/>
            <wp:effectExtent l="0" t="0" r="0" b="8255"/>
            <wp:wrapSquare wrapText="bothSides"/>
            <wp:docPr id="1" name="Picture 1" descr="H&am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p;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1710" cy="1801495"/>
                    </a:xfrm>
                    <a:prstGeom prst="rect">
                      <a:avLst/>
                    </a:prstGeom>
                    <a:noFill/>
                    <a:ln>
                      <a:noFill/>
                    </a:ln>
                  </pic:spPr>
                </pic:pic>
              </a:graphicData>
            </a:graphic>
          </wp:anchor>
        </w:drawing>
      </w:r>
      <w:r w:rsidR="002B58E3">
        <w:rPr>
          <w:rFonts w:ascii="Arial" w:hAnsi="Arial" w:cs="Arial"/>
          <w:b/>
          <w:sz w:val="28"/>
          <w:szCs w:val="28"/>
        </w:rPr>
        <w:tab/>
      </w:r>
      <w:r w:rsidR="002B58E3">
        <w:rPr>
          <w:rFonts w:ascii="Arial" w:hAnsi="Arial" w:cs="Arial"/>
          <w:b/>
          <w:sz w:val="28"/>
          <w:szCs w:val="28"/>
        </w:rPr>
        <w:tab/>
      </w:r>
      <w:r w:rsidRPr="004F13AF">
        <w:rPr>
          <w:rFonts w:ascii="Arial" w:hAnsi="Arial" w:cs="Arial"/>
          <w:b/>
          <w:sz w:val="28"/>
          <w:szCs w:val="28"/>
        </w:rPr>
        <w:t>HOLLOWELL &amp; TEETON</w:t>
      </w:r>
      <w:r w:rsidR="002B58E3">
        <w:rPr>
          <w:rFonts w:ascii="Arial" w:hAnsi="Arial" w:cs="Arial"/>
          <w:b/>
          <w:sz w:val="28"/>
          <w:szCs w:val="28"/>
        </w:rPr>
        <w:t xml:space="preserve"> </w:t>
      </w:r>
    </w:p>
    <w:p w14:paraId="4A7EF561" w14:textId="3062BFF5" w:rsidR="005C6D16" w:rsidRPr="004F13AF" w:rsidRDefault="002B58E3" w:rsidP="005C6D16">
      <w:pPr>
        <w:rPr>
          <w:rFonts w:ascii="Arial" w:hAnsi="Arial" w:cs="Arial"/>
          <w:b/>
          <w:sz w:val="28"/>
          <w:szCs w:val="28"/>
        </w:rPr>
      </w:pPr>
      <w:r>
        <w:rPr>
          <w:rFonts w:ascii="Arial" w:hAnsi="Arial" w:cs="Arial"/>
          <w:b/>
          <w:sz w:val="28"/>
          <w:szCs w:val="28"/>
        </w:rPr>
        <w:tab/>
      </w:r>
      <w:r>
        <w:rPr>
          <w:rFonts w:ascii="Arial" w:hAnsi="Arial" w:cs="Arial"/>
          <w:b/>
          <w:sz w:val="28"/>
          <w:szCs w:val="28"/>
        </w:rPr>
        <w:tab/>
        <w:t>PARISH COUNCIL</w:t>
      </w:r>
    </w:p>
    <w:p w14:paraId="03986E1F" w14:textId="77777777" w:rsidR="005C6D16" w:rsidRPr="003C3FDA" w:rsidRDefault="005C6D16" w:rsidP="005C6D16">
      <w:pPr>
        <w:rPr>
          <w:rFonts w:ascii="Arial" w:hAnsi="Arial" w:cs="Arial"/>
          <w:b/>
          <w:sz w:val="16"/>
          <w:szCs w:val="16"/>
        </w:rPr>
      </w:pPr>
    </w:p>
    <w:p w14:paraId="097B52B8" w14:textId="52738B52" w:rsidR="002B58E3" w:rsidRDefault="005C6D16" w:rsidP="005C6D16">
      <w:pPr>
        <w:rPr>
          <w:rFonts w:ascii="Arial" w:hAnsi="Arial" w:cs="Arial"/>
          <w:sz w:val="24"/>
          <w:szCs w:val="24"/>
        </w:rPr>
      </w:pPr>
      <w:r w:rsidRPr="00082570">
        <w:rPr>
          <w:rFonts w:ascii="Arial" w:hAnsi="Arial" w:cs="Arial"/>
          <w:sz w:val="24"/>
          <w:szCs w:val="24"/>
        </w:rPr>
        <w:tab/>
      </w:r>
      <w:r w:rsidR="002B58E3">
        <w:rPr>
          <w:rFonts w:ascii="Arial" w:hAnsi="Arial" w:cs="Arial"/>
          <w:sz w:val="24"/>
          <w:szCs w:val="24"/>
        </w:rPr>
        <w:tab/>
        <w:t>Gillian</w:t>
      </w:r>
      <w:r w:rsidRPr="00082570">
        <w:rPr>
          <w:rFonts w:ascii="Arial" w:hAnsi="Arial" w:cs="Arial"/>
          <w:sz w:val="24"/>
          <w:szCs w:val="24"/>
        </w:rPr>
        <w:t xml:space="preserve"> Greaves (Clerk)</w:t>
      </w:r>
      <w:r w:rsidRPr="00082570">
        <w:rPr>
          <w:rFonts w:ascii="Arial" w:hAnsi="Arial" w:cs="Arial"/>
          <w:sz w:val="24"/>
          <w:szCs w:val="24"/>
        </w:rPr>
        <w:tab/>
      </w:r>
    </w:p>
    <w:p w14:paraId="09C5539D" w14:textId="1070E7F0" w:rsidR="005C6D16" w:rsidRPr="00082570" w:rsidRDefault="002B58E3" w:rsidP="005C6D16">
      <w:pPr>
        <w:rPr>
          <w:rFonts w:ascii="Arial" w:hAnsi="Arial" w:cs="Arial"/>
          <w:sz w:val="28"/>
        </w:rPr>
      </w:pPr>
      <w:r>
        <w:rPr>
          <w:rFonts w:ascii="Arial" w:hAnsi="Arial" w:cs="Arial"/>
          <w:sz w:val="24"/>
          <w:szCs w:val="24"/>
        </w:rPr>
        <w:tab/>
      </w:r>
      <w:r>
        <w:rPr>
          <w:rFonts w:ascii="Arial" w:hAnsi="Arial" w:cs="Arial"/>
          <w:sz w:val="24"/>
          <w:szCs w:val="24"/>
        </w:rPr>
        <w:tab/>
      </w:r>
      <w:r w:rsidR="005C6D16" w:rsidRPr="00082570">
        <w:rPr>
          <w:rFonts w:ascii="Arial" w:hAnsi="Arial" w:cs="Arial"/>
          <w:sz w:val="24"/>
          <w:szCs w:val="24"/>
        </w:rPr>
        <w:t xml:space="preserve">Tel: </w:t>
      </w:r>
      <w:r>
        <w:rPr>
          <w:rFonts w:ascii="Arial" w:hAnsi="Arial" w:cs="Arial"/>
          <w:sz w:val="24"/>
          <w:szCs w:val="24"/>
        </w:rPr>
        <w:tab/>
      </w:r>
      <w:r w:rsidR="005C6D16" w:rsidRPr="00082570">
        <w:rPr>
          <w:rFonts w:ascii="Arial" w:hAnsi="Arial" w:cs="Arial"/>
          <w:sz w:val="24"/>
          <w:szCs w:val="24"/>
        </w:rPr>
        <w:t>0</w:t>
      </w:r>
      <w:r w:rsidR="00EA7737">
        <w:rPr>
          <w:rFonts w:ascii="Arial" w:hAnsi="Arial" w:cs="Arial"/>
          <w:sz w:val="24"/>
          <w:szCs w:val="24"/>
        </w:rPr>
        <w:t>7771980598</w:t>
      </w:r>
    </w:p>
    <w:p w14:paraId="3C11FFC5" w14:textId="733341D1" w:rsidR="00EA7737" w:rsidRDefault="005C6D16" w:rsidP="00F160BC">
      <w:pPr>
        <w:rPr>
          <w:rFonts w:ascii="Arial" w:hAnsi="Arial" w:cs="Arial"/>
          <w:sz w:val="24"/>
          <w:szCs w:val="24"/>
        </w:rPr>
      </w:pPr>
      <w:r w:rsidRPr="00082570">
        <w:rPr>
          <w:rFonts w:ascii="Arial" w:hAnsi="Arial" w:cs="Arial"/>
          <w:sz w:val="24"/>
          <w:szCs w:val="24"/>
        </w:rPr>
        <w:tab/>
      </w:r>
      <w:r w:rsidR="002B58E3">
        <w:rPr>
          <w:rFonts w:ascii="Arial" w:hAnsi="Arial" w:cs="Arial"/>
          <w:sz w:val="24"/>
          <w:szCs w:val="24"/>
        </w:rPr>
        <w:tab/>
      </w:r>
      <w:r w:rsidR="00F160BC">
        <w:rPr>
          <w:rFonts w:ascii="Arial" w:hAnsi="Arial" w:cs="Arial"/>
          <w:sz w:val="24"/>
          <w:szCs w:val="24"/>
        </w:rPr>
        <w:t>12 Berry Lane</w:t>
      </w:r>
    </w:p>
    <w:p w14:paraId="6CBD7239" w14:textId="567EA326" w:rsidR="00F160BC" w:rsidRDefault="00F160BC" w:rsidP="00F160BC">
      <w:pPr>
        <w:rPr>
          <w:rFonts w:ascii="Arial" w:hAnsi="Arial" w:cs="Arial"/>
          <w:sz w:val="24"/>
          <w:szCs w:val="24"/>
        </w:rPr>
      </w:pPr>
      <w:r>
        <w:rPr>
          <w:rFonts w:ascii="Arial" w:hAnsi="Arial" w:cs="Arial"/>
          <w:sz w:val="24"/>
          <w:szCs w:val="24"/>
        </w:rPr>
        <w:tab/>
      </w:r>
      <w:r w:rsidR="002B58E3">
        <w:rPr>
          <w:rFonts w:ascii="Arial" w:hAnsi="Arial" w:cs="Arial"/>
          <w:sz w:val="24"/>
          <w:szCs w:val="24"/>
        </w:rPr>
        <w:tab/>
      </w:r>
      <w:r>
        <w:rPr>
          <w:rFonts w:ascii="Arial" w:hAnsi="Arial" w:cs="Arial"/>
          <w:sz w:val="24"/>
          <w:szCs w:val="24"/>
        </w:rPr>
        <w:t xml:space="preserve">Wootton </w:t>
      </w:r>
    </w:p>
    <w:p w14:paraId="7D1E7636" w14:textId="5345D526" w:rsidR="00F160BC" w:rsidRDefault="00F160BC" w:rsidP="00F160BC">
      <w:pPr>
        <w:rPr>
          <w:rFonts w:ascii="Arial" w:hAnsi="Arial" w:cs="Arial"/>
          <w:sz w:val="24"/>
          <w:szCs w:val="24"/>
        </w:rPr>
      </w:pPr>
      <w:r>
        <w:rPr>
          <w:rFonts w:ascii="Arial" w:hAnsi="Arial" w:cs="Arial"/>
          <w:sz w:val="24"/>
          <w:szCs w:val="24"/>
        </w:rPr>
        <w:tab/>
      </w:r>
      <w:r w:rsidR="002B58E3">
        <w:rPr>
          <w:rFonts w:ascii="Arial" w:hAnsi="Arial" w:cs="Arial"/>
          <w:sz w:val="24"/>
          <w:szCs w:val="24"/>
        </w:rPr>
        <w:tab/>
      </w:r>
      <w:r>
        <w:rPr>
          <w:rFonts w:ascii="Arial" w:hAnsi="Arial" w:cs="Arial"/>
          <w:sz w:val="24"/>
          <w:szCs w:val="24"/>
        </w:rPr>
        <w:t>NN4 6JX</w:t>
      </w:r>
    </w:p>
    <w:p w14:paraId="76E56E20" w14:textId="77777777" w:rsidR="00EA7737" w:rsidRDefault="00EA7737" w:rsidP="005C6D16">
      <w:pPr>
        <w:rPr>
          <w:rFonts w:ascii="Arial" w:hAnsi="Arial" w:cs="Arial"/>
          <w:sz w:val="24"/>
          <w:szCs w:val="24"/>
        </w:rPr>
      </w:pPr>
    </w:p>
    <w:p w14:paraId="043FD855" w14:textId="43F646A2" w:rsidR="00C40E09" w:rsidRDefault="005C6D16" w:rsidP="009D0E41">
      <w:pPr>
        <w:rPr>
          <w:rFonts w:ascii="Arial" w:hAnsi="Arial" w:cs="Arial"/>
          <w:b/>
          <w:sz w:val="24"/>
          <w:szCs w:val="24"/>
        </w:rPr>
      </w:pPr>
      <w:r>
        <w:rPr>
          <w:rFonts w:ascii="Arial" w:hAnsi="Arial" w:cs="Arial"/>
          <w:sz w:val="24"/>
          <w:szCs w:val="24"/>
        </w:rPr>
        <w:t>Email:</w:t>
      </w:r>
      <w:r w:rsidR="00C40E09">
        <w:rPr>
          <w:rFonts w:ascii="Arial" w:hAnsi="Arial" w:cs="Arial"/>
          <w:sz w:val="24"/>
          <w:szCs w:val="24"/>
        </w:rPr>
        <w:t xml:space="preserve"> </w:t>
      </w:r>
      <w:r w:rsidRPr="004F13AF">
        <w:rPr>
          <w:rFonts w:ascii="Arial" w:hAnsi="Arial" w:cs="Arial"/>
          <w:b/>
          <w:sz w:val="24"/>
          <w:szCs w:val="24"/>
        </w:rPr>
        <w:t>pc</w:t>
      </w:r>
      <w:r>
        <w:rPr>
          <w:rFonts w:ascii="Arial" w:hAnsi="Arial" w:cs="Arial"/>
          <w:b/>
          <w:sz w:val="24"/>
          <w:szCs w:val="24"/>
        </w:rPr>
        <w:t>-clerk@hollowellandteeton.or</w:t>
      </w:r>
      <w:r w:rsidR="00E11A40">
        <w:rPr>
          <w:rFonts w:ascii="Arial" w:hAnsi="Arial" w:cs="Arial"/>
          <w:b/>
          <w:sz w:val="24"/>
          <w:szCs w:val="24"/>
        </w:rPr>
        <w:t>g</w:t>
      </w:r>
      <w:r w:rsidR="00C40E09">
        <w:rPr>
          <w:rFonts w:ascii="Arial" w:hAnsi="Arial" w:cs="Arial"/>
          <w:b/>
          <w:sz w:val="24"/>
          <w:szCs w:val="24"/>
        </w:rPr>
        <w:t>.uk</w:t>
      </w:r>
    </w:p>
    <w:p w14:paraId="300D6A2C" w14:textId="069D5A1A" w:rsidR="005C6D16" w:rsidRPr="008A6338" w:rsidRDefault="005C6D16" w:rsidP="00C40E09">
      <w:pPr>
        <w:ind w:left="1418"/>
        <w:rPr>
          <w:rFonts w:ascii="Arial" w:hAnsi="Arial" w:cs="Arial"/>
          <w:sz w:val="24"/>
          <w:szCs w:val="24"/>
        </w:rPr>
      </w:pPr>
      <w:r w:rsidRPr="00082570">
        <w:rPr>
          <w:rFonts w:ascii="Arial" w:hAnsi="Arial" w:cs="Arial"/>
          <w:sz w:val="24"/>
          <w:szCs w:val="24"/>
        </w:rPr>
        <w:t xml:space="preserve">Web: </w:t>
      </w:r>
      <w:hyperlink r:id="rId10" w:history="1">
        <w:r w:rsidRPr="004F13AF">
          <w:rPr>
            <w:rStyle w:val="Hyperlink"/>
            <w:rFonts w:ascii="Arial" w:hAnsi="Arial" w:cs="Arial"/>
            <w:sz w:val="24"/>
            <w:szCs w:val="24"/>
          </w:rPr>
          <w:t>www.hollowellandteeton.org.uk</w:t>
        </w:r>
      </w:hyperlink>
    </w:p>
    <w:p w14:paraId="608C8AD1" w14:textId="77777777" w:rsidR="000F6BC0" w:rsidRPr="00307FBE" w:rsidRDefault="000F6BC0" w:rsidP="001C3DE7">
      <w:pPr>
        <w:pBdr>
          <w:bottom w:val="single" w:sz="4" w:space="1" w:color="auto"/>
        </w:pBdr>
        <w:jc w:val="both"/>
        <w:rPr>
          <w:rFonts w:ascii="Arial" w:hAnsi="Arial" w:cs="Arial"/>
          <w:b/>
        </w:rPr>
      </w:pPr>
    </w:p>
    <w:p w14:paraId="63E08F07" w14:textId="2201E9A7" w:rsidR="001C3DE7" w:rsidRDefault="001C3DE7" w:rsidP="002831B7">
      <w:pPr>
        <w:jc w:val="both"/>
        <w:rPr>
          <w:rFonts w:ascii="Arial" w:hAnsi="Arial" w:cs="Arial"/>
          <w:b/>
        </w:rPr>
      </w:pPr>
    </w:p>
    <w:p w14:paraId="4D02868B" w14:textId="06527531" w:rsidR="001C3DE7" w:rsidRPr="009C4575" w:rsidRDefault="001C3DE7" w:rsidP="005A32C3">
      <w:pPr>
        <w:jc w:val="both"/>
        <w:rPr>
          <w:rFonts w:ascii="Arial" w:hAnsi="Arial" w:cs="Arial"/>
          <w:b/>
          <w:sz w:val="22"/>
          <w:szCs w:val="22"/>
        </w:rPr>
      </w:pPr>
      <w:r w:rsidRPr="009C4575">
        <w:rPr>
          <w:rFonts w:ascii="Arial" w:hAnsi="Arial" w:cs="Arial"/>
          <w:bCs/>
          <w:sz w:val="22"/>
          <w:szCs w:val="22"/>
        </w:rPr>
        <w:t xml:space="preserve">Minutes of the </w:t>
      </w:r>
      <w:r w:rsidR="00716ABC">
        <w:rPr>
          <w:rFonts w:ascii="Arial" w:hAnsi="Arial" w:cs="Arial"/>
          <w:bCs/>
          <w:sz w:val="22"/>
          <w:szCs w:val="22"/>
        </w:rPr>
        <w:t xml:space="preserve">Extraordinary </w:t>
      </w:r>
      <w:r w:rsidRPr="009C4575">
        <w:rPr>
          <w:rFonts w:ascii="Arial" w:hAnsi="Arial" w:cs="Arial"/>
          <w:bCs/>
          <w:sz w:val="22"/>
          <w:szCs w:val="22"/>
        </w:rPr>
        <w:t xml:space="preserve">Meeting of </w:t>
      </w:r>
      <w:r w:rsidRPr="009C4575">
        <w:rPr>
          <w:rFonts w:ascii="Arial" w:hAnsi="Arial" w:cs="Arial"/>
          <w:b/>
          <w:sz w:val="22"/>
          <w:szCs w:val="22"/>
        </w:rPr>
        <w:t>Hollowell &amp; Teeton Parish Council</w:t>
      </w:r>
      <w:r w:rsidRPr="009C4575">
        <w:rPr>
          <w:rFonts w:ascii="Arial" w:hAnsi="Arial" w:cs="Arial"/>
          <w:bCs/>
          <w:sz w:val="22"/>
          <w:szCs w:val="22"/>
        </w:rPr>
        <w:t xml:space="preserve"> held </w:t>
      </w:r>
      <w:r w:rsidR="005A32C3" w:rsidRPr="009C4575">
        <w:rPr>
          <w:rFonts w:ascii="Arial" w:hAnsi="Arial" w:cs="Arial"/>
          <w:bCs/>
          <w:sz w:val="22"/>
          <w:szCs w:val="22"/>
        </w:rPr>
        <w:t>at Hollowell Village Hall</w:t>
      </w:r>
      <w:r w:rsidRPr="009C4575">
        <w:rPr>
          <w:rFonts w:ascii="Arial" w:hAnsi="Arial" w:cs="Arial"/>
          <w:bCs/>
          <w:sz w:val="22"/>
          <w:szCs w:val="22"/>
        </w:rPr>
        <w:t xml:space="preserve"> on </w:t>
      </w:r>
      <w:r w:rsidRPr="009C4575">
        <w:rPr>
          <w:rFonts w:ascii="Arial" w:hAnsi="Arial" w:cs="Arial"/>
          <w:b/>
          <w:sz w:val="22"/>
          <w:szCs w:val="22"/>
        </w:rPr>
        <w:t xml:space="preserve">Wednesday </w:t>
      </w:r>
      <w:r w:rsidR="00716ABC">
        <w:rPr>
          <w:rFonts w:ascii="Arial" w:hAnsi="Arial" w:cs="Arial"/>
          <w:b/>
          <w:sz w:val="22"/>
          <w:szCs w:val="22"/>
        </w:rPr>
        <w:t>6 October</w:t>
      </w:r>
      <w:r w:rsidRPr="009C4575">
        <w:rPr>
          <w:rFonts w:ascii="Arial" w:hAnsi="Arial" w:cs="Arial"/>
          <w:b/>
          <w:sz w:val="22"/>
          <w:szCs w:val="22"/>
        </w:rPr>
        <w:t xml:space="preserve"> 2021 at 7.30pm.</w:t>
      </w:r>
    </w:p>
    <w:p w14:paraId="74F05331" w14:textId="77777777" w:rsidR="001C3DE7" w:rsidRPr="005A32C3" w:rsidRDefault="001C3DE7" w:rsidP="005A32C3">
      <w:pPr>
        <w:jc w:val="both"/>
        <w:rPr>
          <w:rFonts w:ascii="Arial" w:hAnsi="Arial" w:cs="Arial"/>
          <w:b/>
          <w:sz w:val="22"/>
          <w:szCs w:val="22"/>
        </w:rPr>
      </w:pPr>
      <w:r w:rsidRPr="005A32C3">
        <w:rPr>
          <w:rFonts w:ascii="Arial" w:hAnsi="Arial" w:cs="Arial"/>
          <w:b/>
          <w:sz w:val="22"/>
          <w:szCs w:val="22"/>
        </w:rPr>
        <w:tab/>
      </w:r>
      <w:r w:rsidRPr="005A32C3">
        <w:rPr>
          <w:rFonts w:ascii="Arial" w:hAnsi="Arial" w:cs="Arial"/>
          <w:b/>
          <w:sz w:val="22"/>
          <w:szCs w:val="22"/>
        </w:rPr>
        <w:tab/>
      </w:r>
    </w:p>
    <w:p w14:paraId="42B470B1" w14:textId="547D2EAA" w:rsidR="001C3DE7" w:rsidRPr="005A32C3" w:rsidRDefault="001C3DE7" w:rsidP="005A32C3">
      <w:pPr>
        <w:jc w:val="both"/>
        <w:rPr>
          <w:rFonts w:ascii="Arial" w:hAnsi="Arial" w:cs="Arial"/>
          <w:b/>
          <w:sz w:val="22"/>
          <w:szCs w:val="22"/>
        </w:rPr>
      </w:pPr>
      <w:r w:rsidRPr="005A32C3">
        <w:rPr>
          <w:rFonts w:ascii="Arial" w:hAnsi="Arial" w:cs="Arial"/>
          <w:b/>
          <w:sz w:val="22"/>
          <w:szCs w:val="22"/>
        </w:rPr>
        <w:t xml:space="preserve">Present: </w:t>
      </w:r>
      <w:r w:rsidRPr="005A32C3">
        <w:rPr>
          <w:rFonts w:ascii="Arial" w:hAnsi="Arial" w:cs="Arial"/>
          <w:b/>
          <w:sz w:val="22"/>
          <w:szCs w:val="22"/>
        </w:rPr>
        <w:tab/>
        <w:t>Councillors:</w:t>
      </w:r>
      <w:r w:rsidRPr="005A32C3">
        <w:rPr>
          <w:rFonts w:ascii="Arial" w:hAnsi="Arial" w:cs="Arial"/>
          <w:b/>
          <w:sz w:val="22"/>
          <w:szCs w:val="22"/>
        </w:rPr>
        <w:tab/>
      </w:r>
      <w:r w:rsidR="009C4575">
        <w:rPr>
          <w:rFonts w:ascii="Arial" w:hAnsi="Arial" w:cs="Arial"/>
          <w:b/>
          <w:sz w:val="22"/>
          <w:szCs w:val="22"/>
        </w:rPr>
        <w:tab/>
      </w:r>
      <w:r w:rsidR="009C4575">
        <w:rPr>
          <w:rFonts w:ascii="Arial" w:hAnsi="Arial" w:cs="Arial"/>
          <w:b/>
          <w:sz w:val="22"/>
          <w:szCs w:val="22"/>
        </w:rPr>
        <w:tab/>
      </w:r>
      <w:r w:rsidRPr="005A32C3">
        <w:rPr>
          <w:rFonts w:ascii="Arial" w:hAnsi="Arial" w:cs="Arial"/>
          <w:b/>
          <w:sz w:val="22"/>
          <w:szCs w:val="22"/>
        </w:rPr>
        <w:t>Cllr A Crisp (Chairman)</w:t>
      </w:r>
    </w:p>
    <w:p w14:paraId="7786008A" w14:textId="2357CCF1" w:rsidR="001C3DE7" w:rsidRDefault="001C3DE7" w:rsidP="009C4575">
      <w:pPr>
        <w:jc w:val="both"/>
        <w:rPr>
          <w:rFonts w:ascii="Arial" w:hAnsi="Arial" w:cs="Arial"/>
          <w:b/>
          <w:sz w:val="22"/>
          <w:szCs w:val="22"/>
        </w:rPr>
      </w:pPr>
      <w:r w:rsidRPr="005A32C3">
        <w:rPr>
          <w:rFonts w:ascii="Arial" w:hAnsi="Arial" w:cs="Arial"/>
          <w:b/>
          <w:sz w:val="22"/>
          <w:szCs w:val="22"/>
        </w:rPr>
        <w:tab/>
      </w:r>
      <w:r w:rsidRPr="005A32C3">
        <w:rPr>
          <w:rFonts w:ascii="Arial" w:hAnsi="Arial" w:cs="Arial"/>
          <w:b/>
          <w:sz w:val="22"/>
          <w:szCs w:val="22"/>
        </w:rPr>
        <w:tab/>
      </w:r>
      <w:r w:rsidRPr="005A32C3">
        <w:rPr>
          <w:rFonts w:ascii="Arial" w:hAnsi="Arial" w:cs="Arial"/>
          <w:b/>
          <w:sz w:val="22"/>
          <w:szCs w:val="22"/>
        </w:rPr>
        <w:tab/>
      </w:r>
      <w:r w:rsidRPr="005A32C3">
        <w:rPr>
          <w:rFonts w:ascii="Arial" w:hAnsi="Arial" w:cs="Arial"/>
          <w:b/>
          <w:sz w:val="22"/>
          <w:szCs w:val="22"/>
        </w:rPr>
        <w:tab/>
      </w:r>
      <w:r w:rsidRPr="005A32C3">
        <w:rPr>
          <w:rFonts w:ascii="Arial" w:hAnsi="Arial" w:cs="Arial"/>
          <w:b/>
          <w:sz w:val="22"/>
          <w:szCs w:val="22"/>
        </w:rPr>
        <w:tab/>
      </w:r>
      <w:r w:rsidRPr="005A32C3">
        <w:rPr>
          <w:rFonts w:ascii="Arial" w:hAnsi="Arial" w:cs="Arial"/>
          <w:b/>
          <w:sz w:val="22"/>
          <w:szCs w:val="22"/>
        </w:rPr>
        <w:tab/>
        <w:t>Cllr E Curtis</w:t>
      </w:r>
      <w:r w:rsidR="009C4575">
        <w:rPr>
          <w:rFonts w:ascii="Arial" w:hAnsi="Arial" w:cs="Arial"/>
          <w:b/>
          <w:sz w:val="22"/>
          <w:szCs w:val="22"/>
        </w:rPr>
        <w:t xml:space="preserve"> (Vice Chairman)</w:t>
      </w:r>
    </w:p>
    <w:p w14:paraId="6ACFA7E4" w14:textId="6252418C" w:rsidR="001C3DE7" w:rsidRDefault="00715EB0" w:rsidP="004A0433">
      <w:pPr>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1C3DE7" w:rsidRPr="005A32C3">
        <w:rPr>
          <w:rFonts w:ascii="Arial" w:hAnsi="Arial" w:cs="Arial"/>
          <w:b/>
          <w:sz w:val="22"/>
          <w:szCs w:val="22"/>
        </w:rPr>
        <w:t xml:space="preserve">Cllr G Leah  </w:t>
      </w:r>
    </w:p>
    <w:p w14:paraId="1C752D80" w14:textId="116571BC" w:rsidR="00A71276" w:rsidRDefault="00715EB0" w:rsidP="005A32C3">
      <w:pPr>
        <w:pBdr>
          <w:bottom w:val="single" w:sz="4" w:space="1" w:color="auto"/>
        </w:pBdr>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1C3DE7" w:rsidRPr="005A32C3">
        <w:rPr>
          <w:rFonts w:ascii="Arial" w:hAnsi="Arial" w:cs="Arial"/>
          <w:b/>
          <w:sz w:val="22"/>
          <w:szCs w:val="22"/>
        </w:rPr>
        <w:t xml:space="preserve">Cllr </w:t>
      </w:r>
      <w:r w:rsidR="009C4575">
        <w:rPr>
          <w:rFonts w:ascii="Arial" w:hAnsi="Arial" w:cs="Arial"/>
          <w:b/>
          <w:sz w:val="22"/>
          <w:szCs w:val="22"/>
        </w:rPr>
        <w:t>S McCubb</w:t>
      </w:r>
      <w:r w:rsidR="00486A1C">
        <w:rPr>
          <w:rFonts w:ascii="Arial" w:hAnsi="Arial" w:cs="Arial"/>
          <w:b/>
          <w:sz w:val="22"/>
          <w:szCs w:val="22"/>
        </w:rPr>
        <w:t>i</w:t>
      </w:r>
      <w:r w:rsidR="009C4575">
        <w:rPr>
          <w:rFonts w:ascii="Arial" w:hAnsi="Arial" w:cs="Arial"/>
          <w:b/>
          <w:sz w:val="22"/>
          <w:szCs w:val="22"/>
        </w:rPr>
        <w:t xml:space="preserve">n </w:t>
      </w:r>
    </w:p>
    <w:p w14:paraId="3B1F39BF" w14:textId="75ADD78A" w:rsidR="001C3DE7" w:rsidRPr="005A32C3" w:rsidRDefault="00A71276" w:rsidP="005A32C3">
      <w:pPr>
        <w:pBdr>
          <w:bottom w:val="single" w:sz="4" w:space="1" w:color="auto"/>
        </w:pBdr>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Cllr M Tomalin</w:t>
      </w:r>
      <w:r w:rsidR="001C3DE7" w:rsidRPr="005A32C3">
        <w:rPr>
          <w:rFonts w:ascii="Arial" w:hAnsi="Arial" w:cs="Arial"/>
          <w:b/>
          <w:sz w:val="22"/>
          <w:szCs w:val="22"/>
        </w:rPr>
        <w:tab/>
      </w:r>
    </w:p>
    <w:p w14:paraId="37F72B9B" w14:textId="77777777" w:rsidR="001C3DE7" w:rsidRPr="005A32C3" w:rsidRDefault="001C3DE7" w:rsidP="005A32C3">
      <w:pPr>
        <w:pBdr>
          <w:bottom w:val="single" w:sz="4" w:space="1" w:color="auto"/>
        </w:pBdr>
        <w:jc w:val="both"/>
        <w:rPr>
          <w:rFonts w:ascii="Arial" w:hAnsi="Arial" w:cs="Arial"/>
          <w:b/>
          <w:sz w:val="22"/>
          <w:szCs w:val="22"/>
        </w:rPr>
      </w:pPr>
      <w:r w:rsidRPr="005A32C3">
        <w:rPr>
          <w:rFonts w:ascii="Arial" w:hAnsi="Arial" w:cs="Arial"/>
          <w:b/>
          <w:sz w:val="22"/>
          <w:szCs w:val="22"/>
        </w:rPr>
        <w:tab/>
      </w:r>
      <w:r w:rsidRPr="005A32C3">
        <w:rPr>
          <w:rFonts w:ascii="Arial" w:hAnsi="Arial" w:cs="Arial"/>
          <w:b/>
          <w:sz w:val="22"/>
          <w:szCs w:val="22"/>
        </w:rPr>
        <w:tab/>
      </w:r>
    </w:p>
    <w:p w14:paraId="20509D45" w14:textId="6043CFEA" w:rsidR="001C3DE7" w:rsidRPr="005A32C3" w:rsidRDefault="001C3DE7" w:rsidP="005A32C3">
      <w:pPr>
        <w:pBdr>
          <w:bottom w:val="single" w:sz="4" w:space="1" w:color="auto"/>
        </w:pBdr>
        <w:jc w:val="both"/>
        <w:rPr>
          <w:rFonts w:ascii="Arial" w:hAnsi="Arial" w:cs="Arial"/>
          <w:b/>
          <w:sz w:val="22"/>
          <w:szCs w:val="22"/>
        </w:rPr>
      </w:pPr>
      <w:r w:rsidRPr="005A32C3">
        <w:rPr>
          <w:rFonts w:ascii="Arial" w:hAnsi="Arial" w:cs="Arial"/>
          <w:b/>
          <w:sz w:val="22"/>
          <w:szCs w:val="22"/>
        </w:rPr>
        <w:t>Also present:</w:t>
      </w:r>
      <w:r w:rsidRPr="005A32C3">
        <w:rPr>
          <w:rFonts w:ascii="Arial" w:hAnsi="Arial" w:cs="Arial"/>
          <w:b/>
          <w:sz w:val="22"/>
          <w:szCs w:val="22"/>
        </w:rPr>
        <w:tab/>
      </w:r>
      <w:r w:rsidRPr="005A32C3">
        <w:rPr>
          <w:rFonts w:ascii="Arial" w:hAnsi="Arial" w:cs="Arial"/>
          <w:b/>
          <w:sz w:val="22"/>
          <w:szCs w:val="22"/>
        </w:rPr>
        <w:tab/>
      </w:r>
      <w:r w:rsidRPr="005A32C3">
        <w:rPr>
          <w:rFonts w:ascii="Arial" w:hAnsi="Arial" w:cs="Arial"/>
          <w:b/>
          <w:sz w:val="22"/>
          <w:szCs w:val="22"/>
        </w:rPr>
        <w:tab/>
      </w:r>
      <w:r w:rsidRPr="005A32C3">
        <w:rPr>
          <w:rFonts w:ascii="Arial" w:hAnsi="Arial" w:cs="Arial"/>
          <w:b/>
          <w:sz w:val="22"/>
          <w:szCs w:val="22"/>
        </w:rPr>
        <w:tab/>
      </w:r>
      <w:r w:rsidRPr="005A32C3">
        <w:rPr>
          <w:rFonts w:ascii="Arial" w:hAnsi="Arial" w:cs="Arial"/>
          <w:b/>
          <w:sz w:val="22"/>
          <w:szCs w:val="22"/>
        </w:rPr>
        <w:tab/>
        <w:t>Gillian Greaves, Clerk to the Council</w:t>
      </w:r>
    </w:p>
    <w:p w14:paraId="0F730285" w14:textId="5BE7DD9A" w:rsidR="001C3DE7" w:rsidRPr="005A32C3" w:rsidRDefault="001C3DE7" w:rsidP="005A32C3">
      <w:pPr>
        <w:pBdr>
          <w:bottom w:val="single" w:sz="4" w:space="1" w:color="auto"/>
        </w:pBdr>
        <w:jc w:val="both"/>
        <w:rPr>
          <w:rFonts w:ascii="Arial" w:hAnsi="Arial" w:cs="Arial"/>
          <w:b/>
          <w:sz w:val="22"/>
          <w:szCs w:val="22"/>
        </w:rPr>
      </w:pPr>
      <w:r w:rsidRPr="005A32C3">
        <w:rPr>
          <w:rFonts w:ascii="Arial" w:hAnsi="Arial" w:cs="Arial"/>
          <w:b/>
          <w:sz w:val="22"/>
          <w:szCs w:val="22"/>
        </w:rPr>
        <w:tab/>
      </w:r>
      <w:r w:rsidRPr="005A32C3">
        <w:rPr>
          <w:rFonts w:ascii="Arial" w:hAnsi="Arial" w:cs="Arial"/>
          <w:b/>
          <w:sz w:val="22"/>
          <w:szCs w:val="22"/>
        </w:rPr>
        <w:tab/>
      </w:r>
      <w:r w:rsidRPr="005A32C3">
        <w:rPr>
          <w:rFonts w:ascii="Arial" w:hAnsi="Arial" w:cs="Arial"/>
          <w:b/>
          <w:sz w:val="22"/>
          <w:szCs w:val="22"/>
        </w:rPr>
        <w:tab/>
      </w:r>
      <w:r w:rsidRPr="005A32C3">
        <w:rPr>
          <w:rFonts w:ascii="Arial" w:hAnsi="Arial" w:cs="Arial"/>
          <w:b/>
          <w:sz w:val="22"/>
          <w:szCs w:val="22"/>
        </w:rPr>
        <w:tab/>
      </w:r>
      <w:r w:rsidRPr="005A32C3">
        <w:rPr>
          <w:rFonts w:ascii="Arial" w:hAnsi="Arial" w:cs="Arial"/>
          <w:b/>
          <w:sz w:val="22"/>
          <w:szCs w:val="22"/>
        </w:rPr>
        <w:tab/>
      </w:r>
      <w:r w:rsidRPr="005A32C3">
        <w:rPr>
          <w:rFonts w:ascii="Arial" w:hAnsi="Arial" w:cs="Arial"/>
          <w:b/>
          <w:sz w:val="22"/>
          <w:szCs w:val="22"/>
        </w:rPr>
        <w:tab/>
      </w:r>
      <w:r w:rsidR="008611E7">
        <w:rPr>
          <w:rFonts w:ascii="Arial" w:hAnsi="Arial" w:cs="Arial"/>
          <w:b/>
          <w:sz w:val="22"/>
          <w:szCs w:val="22"/>
        </w:rPr>
        <w:t xml:space="preserve">5 </w:t>
      </w:r>
      <w:r w:rsidRPr="005A32C3">
        <w:rPr>
          <w:rFonts w:ascii="Arial" w:hAnsi="Arial" w:cs="Arial"/>
          <w:b/>
          <w:sz w:val="22"/>
          <w:szCs w:val="22"/>
        </w:rPr>
        <w:t xml:space="preserve">members of the public </w:t>
      </w:r>
      <w:r w:rsidRPr="005A32C3">
        <w:rPr>
          <w:rFonts w:ascii="Arial" w:hAnsi="Arial" w:cs="Arial"/>
          <w:b/>
          <w:sz w:val="22"/>
          <w:szCs w:val="22"/>
        </w:rPr>
        <w:tab/>
      </w:r>
    </w:p>
    <w:p w14:paraId="03B59624" w14:textId="0D263D52" w:rsidR="00C00B8C" w:rsidRPr="00984EDB" w:rsidRDefault="005A32C3" w:rsidP="00C00B8C">
      <w:pPr>
        <w:tabs>
          <w:tab w:val="left" w:pos="1512"/>
        </w:tabs>
        <w:jc w:val="both"/>
        <w:rPr>
          <w:rFonts w:ascii="Arial" w:hAnsi="Arial" w:cs="Arial"/>
          <w:b/>
        </w:rPr>
      </w:pPr>
      <w:r w:rsidRPr="00984EDB">
        <w:rPr>
          <w:rFonts w:ascii="Arial" w:hAnsi="Arial" w:cs="Arial"/>
          <w:b/>
        </w:rPr>
        <w:t xml:space="preserve">DRAFT </w:t>
      </w:r>
      <w:r w:rsidR="00286852" w:rsidRPr="00984EDB">
        <w:rPr>
          <w:rFonts w:ascii="Arial" w:hAnsi="Arial" w:cs="Arial"/>
          <w:b/>
        </w:rPr>
        <w:tab/>
      </w:r>
    </w:p>
    <w:p w14:paraId="553E9D1D" w14:textId="38C27CD5" w:rsidR="00716ABC" w:rsidRPr="00984EDB" w:rsidRDefault="00716ABC" w:rsidP="00C40E09">
      <w:pPr>
        <w:ind w:left="1418" w:hanging="1418"/>
        <w:jc w:val="both"/>
        <w:rPr>
          <w:rFonts w:ascii="Arial" w:hAnsi="Arial" w:cs="Arial"/>
          <w:b/>
        </w:rPr>
      </w:pPr>
      <w:r w:rsidRPr="00984EDB">
        <w:rPr>
          <w:rFonts w:ascii="Arial" w:hAnsi="Arial" w:cs="Arial"/>
          <w:b/>
        </w:rPr>
        <w:t>21/097</w:t>
      </w:r>
      <w:r w:rsidRPr="00984EDB">
        <w:rPr>
          <w:rFonts w:ascii="Arial" w:hAnsi="Arial" w:cs="Arial"/>
          <w:b/>
        </w:rPr>
        <w:tab/>
        <w:t>Receive and approve apologies for absence.</w:t>
      </w:r>
      <w:r w:rsidR="004A0433" w:rsidRPr="00984EDB">
        <w:rPr>
          <w:rFonts w:ascii="Arial" w:hAnsi="Arial" w:cs="Arial"/>
          <w:bCs/>
        </w:rPr>
        <w:t xml:space="preserve"> Apologies received from Cllrs Eaton and Oswin.</w:t>
      </w:r>
      <w:r w:rsidR="002B58E3">
        <w:rPr>
          <w:rFonts w:ascii="Arial" w:hAnsi="Arial" w:cs="Arial"/>
          <w:bCs/>
        </w:rPr>
        <w:t xml:space="preserve"> </w:t>
      </w:r>
      <w:r w:rsidR="004A0433" w:rsidRPr="00984EDB">
        <w:rPr>
          <w:rFonts w:ascii="Arial" w:hAnsi="Arial" w:cs="Arial"/>
          <w:bCs/>
        </w:rPr>
        <w:t xml:space="preserve">Cllr Leah proposed, seconded by Cllr Tomalin and the Council </w:t>
      </w:r>
      <w:r w:rsidR="004A0433" w:rsidRPr="00984EDB">
        <w:rPr>
          <w:rFonts w:ascii="Arial" w:hAnsi="Arial" w:cs="Arial"/>
          <w:b/>
        </w:rPr>
        <w:t>Resolved</w:t>
      </w:r>
      <w:r w:rsidR="004A0433" w:rsidRPr="00984EDB">
        <w:rPr>
          <w:rFonts w:ascii="Arial" w:hAnsi="Arial" w:cs="Arial"/>
          <w:bCs/>
        </w:rPr>
        <w:t xml:space="preserve"> to accept the</w:t>
      </w:r>
      <w:r w:rsidR="00B10F5B">
        <w:rPr>
          <w:rFonts w:ascii="Arial" w:hAnsi="Arial" w:cs="Arial"/>
          <w:bCs/>
        </w:rPr>
        <w:t xml:space="preserve"> </w:t>
      </w:r>
      <w:r w:rsidR="004A0433" w:rsidRPr="00984EDB">
        <w:rPr>
          <w:rFonts w:ascii="Arial" w:hAnsi="Arial" w:cs="Arial"/>
          <w:bCs/>
        </w:rPr>
        <w:t>apologies.</w:t>
      </w:r>
    </w:p>
    <w:p w14:paraId="5E1E4BDB" w14:textId="77777777" w:rsidR="00716ABC" w:rsidRPr="00C40E09" w:rsidRDefault="00716ABC" w:rsidP="00716ABC">
      <w:pPr>
        <w:jc w:val="both"/>
        <w:rPr>
          <w:rFonts w:ascii="Arial" w:hAnsi="Arial" w:cs="Arial"/>
          <w:b/>
          <w:sz w:val="18"/>
          <w:szCs w:val="18"/>
        </w:rPr>
      </w:pPr>
    </w:p>
    <w:p w14:paraId="4B510718" w14:textId="7004B44C" w:rsidR="00716ABC" w:rsidRPr="00984EDB" w:rsidRDefault="00716ABC" w:rsidP="00C40E09">
      <w:pPr>
        <w:ind w:left="1418" w:hanging="1418"/>
        <w:jc w:val="both"/>
        <w:rPr>
          <w:rFonts w:ascii="Arial" w:hAnsi="Arial" w:cs="Arial"/>
          <w:bCs/>
        </w:rPr>
      </w:pPr>
      <w:proofErr w:type="gramStart"/>
      <w:r w:rsidRPr="00984EDB">
        <w:rPr>
          <w:rFonts w:ascii="Arial" w:hAnsi="Arial" w:cs="Arial"/>
          <w:b/>
        </w:rPr>
        <w:t>21/098</w:t>
      </w:r>
      <w:r w:rsidRPr="00984EDB">
        <w:rPr>
          <w:rFonts w:ascii="Arial" w:hAnsi="Arial" w:cs="Arial"/>
          <w:b/>
        </w:rPr>
        <w:tab/>
        <w:t>Receive declarations of interest under the Council’s Code of Conduct related to business on the agenda.</w:t>
      </w:r>
      <w:proofErr w:type="gramEnd"/>
      <w:r w:rsidR="004A0433" w:rsidRPr="00984EDB">
        <w:rPr>
          <w:rFonts w:ascii="Arial" w:hAnsi="Arial" w:cs="Arial"/>
          <w:bCs/>
        </w:rPr>
        <w:t xml:space="preserve"> None received. </w:t>
      </w:r>
    </w:p>
    <w:p w14:paraId="7E8A0B31" w14:textId="77777777" w:rsidR="00716ABC" w:rsidRPr="00C40E09" w:rsidRDefault="00716ABC" w:rsidP="00716ABC">
      <w:pPr>
        <w:jc w:val="both"/>
        <w:rPr>
          <w:rFonts w:ascii="Arial" w:hAnsi="Arial" w:cs="Arial"/>
          <w:b/>
          <w:sz w:val="18"/>
          <w:szCs w:val="18"/>
        </w:rPr>
      </w:pPr>
    </w:p>
    <w:p w14:paraId="068A46A7" w14:textId="4A60506A" w:rsidR="004A0433" w:rsidRPr="00984EDB" w:rsidRDefault="00716ABC" w:rsidP="00C40E09">
      <w:pPr>
        <w:ind w:left="1418" w:hanging="1418"/>
        <w:jc w:val="both"/>
        <w:rPr>
          <w:rFonts w:ascii="Arial" w:hAnsi="Arial" w:cs="Arial"/>
          <w:bCs/>
        </w:rPr>
      </w:pPr>
      <w:r w:rsidRPr="00984EDB">
        <w:rPr>
          <w:rFonts w:ascii="Arial" w:hAnsi="Arial" w:cs="Arial"/>
          <w:b/>
        </w:rPr>
        <w:t>21/099</w:t>
      </w:r>
      <w:r w:rsidRPr="00984EDB">
        <w:rPr>
          <w:rFonts w:ascii="Arial" w:hAnsi="Arial" w:cs="Arial"/>
          <w:b/>
        </w:rPr>
        <w:tab/>
        <w:t>Receive and approve for signature the minutes of the meeting held on 15 September 2021.</w:t>
      </w:r>
      <w:r w:rsidR="004A0433" w:rsidRPr="00984EDB">
        <w:rPr>
          <w:rFonts w:ascii="Arial" w:hAnsi="Arial" w:cs="Arial"/>
          <w:b/>
        </w:rPr>
        <w:t xml:space="preserve"> </w:t>
      </w:r>
      <w:r w:rsidR="004A0433" w:rsidRPr="00984EDB">
        <w:rPr>
          <w:rFonts w:ascii="Arial" w:hAnsi="Arial" w:cs="Arial"/>
          <w:bCs/>
        </w:rPr>
        <w:t>Cllr Curtis proposed seconded by Cllr Lea</w:t>
      </w:r>
      <w:r w:rsidR="002B58E3">
        <w:rPr>
          <w:rFonts w:ascii="Arial" w:hAnsi="Arial" w:cs="Arial"/>
          <w:bCs/>
        </w:rPr>
        <w:t>h</w:t>
      </w:r>
      <w:r w:rsidR="004A0433" w:rsidRPr="00984EDB">
        <w:rPr>
          <w:rFonts w:ascii="Arial" w:hAnsi="Arial" w:cs="Arial"/>
          <w:bCs/>
        </w:rPr>
        <w:t xml:space="preserve"> and the Council </w:t>
      </w:r>
      <w:r w:rsidR="004A0433" w:rsidRPr="00984EDB">
        <w:rPr>
          <w:rFonts w:ascii="Arial" w:hAnsi="Arial" w:cs="Arial"/>
          <w:b/>
        </w:rPr>
        <w:t>Resolved</w:t>
      </w:r>
      <w:r w:rsidR="004A0433" w:rsidRPr="00984EDB">
        <w:rPr>
          <w:rFonts w:ascii="Arial" w:hAnsi="Arial" w:cs="Arial"/>
          <w:bCs/>
        </w:rPr>
        <w:t xml:space="preserve"> to approve the minutes and the Chairman signed them as a correct record of the meeting.</w:t>
      </w:r>
    </w:p>
    <w:p w14:paraId="10DC5116" w14:textId="01C52BAB" w:rsidR="00716ABC" w:rsidRPr="00C40E09" w:rsidRDefault="00716ABC" w:rsidP="00716ABC">
      <w:pPr>
        <w:jc w:val="both"/>
        <w:rPr>
          <w:rFonts w:ascii="Arial" w:hAnsi="Arial" w:cs="Arial"/>
          <w:b/>
          <w:sz w:val="18"/>
          <w:szCs w:val="18"/>
        </w:rPr>
      </w:pPr>
    </w:p>
    <w:p w14:paraId="0BB9F6C1" w14:textId="2BEB6FA5" w:rsidR="00716ABC" w:rsidRPr="00984EDB" w:rsidRDefault="00716ABC" w:rsidP="00C40E09">
      <w:pPr>
        <w:ind w:left="1418" w:hanging="1418"/>
        <w:jc w:val="both"/>
        <w:rPr>
          <w:rFonts w:ascii="Arial" w:hAnsi="Arial" w:cs="Arial"/>
          <w:bCs/>
        </w:rPr>
      </w:pPr>
      <w:proofErr w:type="gramStart"/>
      <w:r w:rsidRPr="00984EDB">
        <w:rPr>
          <w:rFonts w:ascii="Arial" w:hAnsi="Arial" w:cs="Arial"/>
          <w:b/>
        </w:rPr>
        <w:t>21/100</w:t>
      </w:r>
      <w:r w:rsidRPr="00984EDB">
        <w:rPr>
          <w:rFonts w:ascii="Arial" w:hAnsi="Arial" w:cs="Arial"/>
          <w:b/>
        </w:rPr>
        <w:tab/>
        <w:t>Public Participation.</w:t>
      </w:r>
      <w:proofErr w:type="gramEnd"/>
      <w:r w:rsidR="00D105AD" w:rsidRPr="00984EDB">
        <w:rPr>
          <w:rFonts w:ascii="Arial" w:hAnsi="Arial" w:cs="Arial"/>
          <w:b/>
        </w:rPr>
        <w:t xml:space="preserve">  </w:t>
      </w:r>
      <w:r w:rsidR="00D105AD" w:rsidRPr="00984EDB">
        <w:rPr>
          <w:rFonts w:ascii="Arial" w:hAnsi="Arial" w:cs="Arial"/>
          <w:bCs/>
        </w:rPr>
        <w:t>A member of the public addressed the Council and read out a statement which outlined the background and objection to the application</w:t>
      </w:r>
      <w:r w:rsidR="00005465">
        <w:rPr>
          <w:rFonts w:ascii="Arial" w:hAnsi="Arial" w:cs="Arial"/>
          <w:bCs/>
        </w:rPr>
        <w:t xml:space="preserve"> to</w:t>
      </w:r>
      <w:r w:rsidR="00D105AD" w:rsidRPr="00984EDB">
        <w:rPr>
          <w:rFonts w:ascii="Arial" w:hAnsi="Arial" w:cs="Arial"/>
          <w:bCs/>
        </w:rPr>
        <w:t xml:space="preserve"> vary the planning permission in</w:t>
      </w:r>
      <w:r w:rsidR="00B10F5B">
        <w:rPr>
          <w:rFonts w:ascii="Arial" w:hAnsi="Arial" w:cs="Arial"/>
          <w:bCs/>
        </w:rPr>
        <w:t xml:space="preserve"> </w:t>
      </w:r>
      <w:r w:rsidR="00D105AD" w:rsidRPr="00984EDB">
        <w:rPr>
          <w:rFonts w:ascii="Arial" w:hAnsi="Arial" w:cs="Arial"/>
          <w:bCs/>
        </w:rPr>
        <w:t xml:space="preserve">respect of DA/2020//0385 The Old White Horse.  The member of the public read out a further statement on behalf of another resident of Teeton which also set out their objections to the same planning application.  Another member of the public read out </w:t>
      </w:r>
      <w:r w:rsidR="00900A0B" w:rsidRPr="00984EDB">
        <w:rPr>
          <w:rFonts w:ascii="Arial" w:hAnsi="Arial" w:cs="Arial"/>
          <w:bCs/>
        </w:rPr>
        <w:t>their</w:t>
      </w:r>
      <w:r w:rsidR="00D105AD" w:rsidRPr="00984EDB">
        <w:rPr>
          <w:rFonts w:ascii="Arial" w:hAnsi="Arial" w:cs="Arial"/>
          <w:bCs/>
        </w:rPr>
        <w:t xml:space="preserve"> state</w:t>
      </w:r>
      <w:r w:rsidR="00900A0B" w:rsidRPr="00984EDB">
        <w:rPr>
          <w:rFonts w:ascii="Arial" w:hAnsi="Arial" w:cs="Arial"/>
          <w:bCs/>
        </w:rPr>
        <w:t>men</w:t>
      </w:r>
      <w:r w:rsidR="00D105AD" w:rsidRPr="00984EDB">
        <w:rPr>
          <w:rFonts w:ascii="Arial" w:hAnsi="Arial" w:cs="Arial"/>
          <w:bCs/>
        </w:rPr>
        <w:t>t</w:t>
      </w:r>
      <w:r w:rsidR="00900A0B" w:rsidRPr="00984EDB">
        <w:rPr>
          <w:rFonts w:ascii="Arial" w:hAnsi="Arial" w:cs="Arial"/>
          <w:bCs/>
        </w:rPr>
        <w:t xml:space="preserve"> </w:t>
      </w:r>
      <w:r w:rsidR="00D105AD" w:rsidRPr="00984EDB">
        <w:rPr>
          <w:rFonts w:ascii="Arial" w:hAnsi="Arial" w:cs="Arial"/>
          <w:bCs/>
        </w:rPr>
        <w:t xml:space="preserve">setting </w:t>
      </w:r>
      <w:r w:rsidR="00984EDB" w:rsidRPr="00984EDB">
        <w:rPr>
          <w:rFonts w:ascii="Arial" w:hAnsi="Arial" w:cs="Arial"/>
          <w:bCs/>
        </w:rPr>
        <w:t xml:space="preserve">out </w:t>
      </w:r>
      <w:r w:rsidR="00005465">
        <w:rPr>
          <w:rFonts w:ascii="Arial" w:hAnsi="Arial" w:cs="Arial"/>
          <w:bCs/>
        </w:rPr>
        <w:t xml:space="preserve">their objections </w:t>
      </w:r>
      <w:r w:rsidR="00984EDB" w:rsidRPr="00984EDB">
        <w:rPr>
          <w:rFonts w:ascii="Arial" w:hAnsi="Arial" w:cs="Arial"/>
          <w:bCs/>
        </w:rPr>
        <w:t>to</w:t>
      </w:r>
      <w:r w:rsidR="00D105AD" w:rsidRPr="00984EDB">
        <w:rPr>
          <w:rFonts w:ascii="Arial" w:hAnsi="Arial" w:cs="Arial"/>
          <w:bCs/>
        </w:rPr>
        <w:t xml:space="preserve"> the</w:t>
      </w:r>
      <w:r w:rsidR="00900A0B" w:rsidRPr="00984EDB">
        <w:rPr>
          <w:rFonts w:ascii="Arial" w:hAnsi="Arial" w:cs="Arial"/>
          <w:bCs/>
        </w:rPr>
        <w:t xml:space="preserve"> </w:t>
      </w:r>
      <w:r w:rsidR="00005465" w:rsidRPr="00984EDB">
        <w:rPr>
          <w:rFonts w:ascii="Arial" w:hAnsi="Arial" w:cs="Arial"/>
          <w:bCs/>
        </w:rPr>
        <w:t>application. Copies</w:t>
      </w:r>
      <w:r w:rsidR="00900A0B" w:rsidRPr="00984EDB">
        <w:rPr>
          <w:rFonts w:ascii="Arial" w:hAnsi="Arial" w:cs="Arial"/>
          <w:bCs/>
        </w:rPr>
        <w:t xml:space="preserve"> of the statements were made available to the Clerk to be</w:t>
      </w:r>
      <w:r w:rsidR="00005465">
        <w:rPr>
          <w:rFonts w:ascii="Arial" w:hAnsi="Arial" w:cs="Arial"/>
          <w:bCs/>
        </w:rPr>
        <w:t xml:space="preserve"> </w:t>
      </w:r>
      <w:r w:rsidR="00900A0B" w:rsidRPr="00984EDB">
        <w:rPr>
          <w:rFonts w:ascii="Arial" w:hAnsi="Arial" w:cs="Arial"/>
          <w:bCs/>
        </w:rPr>
        <w:t xml:space="preserve">held on the file. The applicant addressed the Council and gave an overview of the background to the planning applications together with an explanation for the current situation. </w:t>
      </w:r>
    </w:p>
    <w:p w14:paraId="2631BB65" w14:textId="77777777" w:rsidR="00900A0B" w:rsidRPr="00C40E09" w:rsidRDefault="00900A0B" w:rsidP="00900A0B">
      <w:pPr>
        <w:jc w:val="both"/>
        <w:rPr>
          <w:rFonts w:ascii="Arial" w:hAnsi="Arial" w:cs="Arial"/>
          <w:sz w:val="18"/>
          <w:szCs w:val="18"/>
          <w:lang w:eastAsia="en-GB"/>
        </w:rPr>
      </w:pPr>
    </w:p>
    <w:p w14:paraId="783C071A" w14:textId="77777777" w:rsidR="00716ABC" w:rsidRDefault="00716ABC" w:rsidP="00716ABC">
      <w:pPr>
        <w:ind w:left="1440" w:hanging="1440"/>
        <w:jc w:val="both"/>
        <w:rPr>
          <w:rFonts w:ascii="Arial" w:hAnsi="Arial" w:cs="Arial"/>
          <w:b/>
          <w:bCs/>
          <w:color w:val="202124"/>
          <w:lang w:eastAsia="en-GB"/>
        </w:rPr>
      </w:pPr>
      <w:r w:rsidRPr="00F3125E">
        <w:rPr>
          <w:rFonts w:ascii="Arial" w:hAnsi="Arial" w:cs="Arial"/>
          <w:b/>
          <w:bCs/>
          <w:color w:val="202124"/>
          <w:lang w:eastAsia="en-GB"/>
        </w:rPr>
        <w:t>2</w:t>
      </w:r>
      <w:r>
        <w:rPr>
          <w:rFonts w:ascii="Arial" w:hAnsi="Arial" w:cs="Arial"/>
          <w:b/>
          <w:bCs/>
          <w:color w:val="202124"/>
          <w:lang w:eastAsia="en-GB"/>
        </w:rPr>
        <w:t>1</w:t>
      </w:r>
      <w:r w:rsidRPr="00F3125E">
        <w:rPr>
          <w:rFonts w:ascii="Arial" w:hAnsi="Arial" w:cs="Arial"/>
          <w:b/>
          <w:bCs/>
          <w:color w:val="202124"/>
          <w:lang w:eastAsia="en-GB"/>
        </w:rPr>
        <w:t>/</w:t>
      </w:r>
      <w:r>
        <w:rPr>
          <w:rFonts w:ascii="Arial" w:hAnsi="Arial" w:cs="Arial"/>
          <w:b/>
          <w:bCs/>
          <w:color w:val="202124"/>
          <w:lang w:eastAsia="en-GB"/>
        </w:rPr>
        <w:t>101</w:t>
      </w:r>
      <w:r w:rsidRPr="00F3125E">
        <w:rPr>
          <w:rFonts w:ascii="Arial" w:hAnsi="Arial" w:cs="Arial"/>
          <w:b/>
          <w:bCs/>
          <w:color w:val="202124"/>
          <w:lang w:eastAsia="en-GB"/>
        </w:rPr>
        <w:tab/>
        <w:t xml:space="preserve">Planning:  </w:t>
      </w:r>
    </w:p>
    <w:p w14:paraId="31E96B1B" w14:textId="77777777" w:rsidR="00716ABC" w:rsidRDefault="00716ABC" w:rsidP="00716ABC">
      <w:pPr>
        <w:ind w:left="1440" w:hanging="1440"/>
        <w:jc w:val="both"/>
        <w:rPr>
          <w:rFonts w:ascii="Arial" w:hAnsi="Arial" w:cs="Arial"/>
          <w:b/>
          <w:bCs/>
          <w:color w:val="202124"/>
          <w:lang w:eastAsia="en-GB"/>
        </w:rPr>
      </w:pPr>
      <w:r>
        <w:rPr>
          <w:rFonts w:ascii="Arial" w:hAnsi="Arial" w:cs="Arial"/>
          <w:b/>
          <w:bCs/>
          <w:color w:val="202124"/>
          <w:lang w:eastAsia="en-GB"/>
        </w:rPr>
        <w:tab/>
      </w:r>
      <w:r w:rsidRPr="007B31BF">
        <w:rPr>
          <w:rFonts w:ascii="Arial" w:hAnsi="Arial" w:cs="Arial"/>
          <w:b/>
          <w:bCs/>
          <w:color w:val="202124"/>
          <w:lang w:eastAsia="en-GB"/>
        </w:rPr>
        <w:t xml:space="preserve">Application No: WND/2021/0552 </w:t>
      </w:r>
    </w:p>
    <w:p w14:paraId="47CAD12C" w14:textId="750501D8" w:rsidR="00716ABC" w:rsidRDefault="00716ABC" w:rsidP="00716ABC">
      <w:pPr>
        <w:ind w:left="1440" w:hanging="1440"/>
        <w:jc w:val="both"/>
        <w:rPr>
          <w:rFonts w:ascii="Arial" w:hAnsi="Arial" w:cs="Arial"/>
          <w:b/>
          <w:bCs/>
          <w:color w:val="202124"/>
          <w:lang w:eastAsia="en-GB"/>
        </w:rPr>
      </w:pPr>
      <w:r>
        <w:rPr>
          <w:rFonts w:ascii="Arial" w:hAnsi="Arial" w:cs="Arial"/>
          <w:b/>
          <w:bCs/>
          <w:color w:val="202124"/>
          <w:lang w:eastAsia="en-GB"/>
        </w:rPr>
        <w:tab/>
      </w:r>
      <w:r w:rsidRPr="007B31BF">
        <w:rPr>
          <w:rFonts w:ascii="Arial" w:hAnsi="Arial" w:cs="Arial"/>
          <w:b/>
          <w:bCs/>
          <w:color w:val="202124"/>
          <w:lang w:eastAsia="en-GB"/>
        </w:rPr>
        <w:t xml:space="preserve">Description: Variation of condition 2 of planning permission DA/2020/0385 (detached double garage and workshop) to amend position and increase gable width, ridge height and slab height </w:t>
      </w:r>
    </w:p>
    <w:p w14:paraId="5CCA1F1E" w14:textId="04555472" w:rsidR="00716ABC" w:rsidRDefault="00716ABC" w:rsidP="00716ABC">
      <w:pPr>
        <w:ind w:left="1440" w:hanging="1440"/>
        <w:jc w:val="both"/>
        <w:rPr>
          <w:rFonts w:ascii="Arial" w:hAnsi="Arial" w:cs="Arial"/>
          <w:b/>
          <w:bCs/>
          <w:color w:val="202124"/>
          <w:lang w:eastAsia="en-GB"/>
        </w:rPr>
      </w:pPr>
      <w:r>
        <w:rPr>
          <w:rFonts w:ascii="Arial" w:hAnsi="Arial" w:cs="Arial"/>
          <w:b/>
          <w:bCs/>
          <w:color w:val="202124"/>
          <w:lang w:eastAsia="en-GB"/>
        </w:rPr>
        <w:tab/>
      </w:r>
      <w:r w:rsidRPr="007B31BF">
        <w:rPr>
          <w:rFonts w:ascii="Arial" w:hAnsi="Arial" w:cs="Arial"/>
          <w:b/>
          <w:bCs/>
          <w:color w:val="202124"/>
          <w:lang w:eastAsia="en-GB"/>
        </w:rPr>
        <w:t>Location: Old White Horse, Creaton Road, Teeton, Northamptonshire, NN6 8L</w:t>
      </w:r>
      <w:r>
        <w:rPr>
          <w:rFonts w:ascii="Arial" w:hAnsi="Arial" w:cs="Arial"/>
          <w:b/>
          <w:bCs/>
          <w:color w:val="202124"/>
          <w:lang w:eastAsia="en-GB"/>
        </w:rPr>
        <w:t>H</w:t>
      </w:r>
    </w:p>
    <w:p w14:paraId="545017C4" w14:textId="1FACAF78" w:rsidR="00900A0B" w:rsidRPr="00C40E09" w:rsidRDefault="00900A0B" w:rsidP="00716ABC">
      <w:pPr>
        <w:ind w:left="1440" w:hanging="1440"/>
        <w:jc w:val="both"/>
        <w:rPr>
          <w:rFonts w:ascii="Arial" w:hAnsi="Arial" w:cs="Arial"/>
          <w:b/>
          <w:bCs/>
          <w:color w:val="202124"/>
          <w:sz w:val="18"/>
          <w:szCs w:val="18"/>
          <w:lang w:eastAsia="en-GB"/>
        </w:rPr>
      </w:pPr>
    </w:p>
    <w:p w14:paraId="3ED44C56" w14:textId="34B8AF51" w:rsidR="00900A0B" w:rsidRDefault="00900A0B" w:rsidP="00716ABC">
      <w:pPr>
        <w:ind w:left="1440" w:hanging="1440"/>
        <w:jc w:val="both"/>
        <w:rPr>
          <w:rFonts w:ascii="Arial" w:hAnsi="Arial" w:cs="Arial"/>
          <w:color w:val="202124"/>
          <w:lang w:eastAsia="en-GB"/>
        </w:rPr>
      </w:pPr>
      <w:r>
        <w:rPr>
          <w:rFonts w:ascii="Arial" w:hAnsi="Arial" w:cs="Arial"/>
          <w:b/>
          <w:bCs/>
          <w:color w:val="202124"/>
          <w:lang w:eastAsia="en-GB"/>
        </w:rPr>
        <w:tab/>
      </w:r>
      <w:r>
        <w:rPr>
          <w:rFonts w:ascii="Arial" w:hAnsi="Arial" w:cs="Arial"/>
          <w:color w:val="202124"/>
          <w:lang w:eastAsia="en-GB"/>
        </w:rPr>
        <w:t xml:space="preserve">The Council </w:t>
      </w:r>
      <w:r w:rsidR="003763C6">
        <w:rPr>
          <w:rFonts w:ascii="Arial" w:hAnsi="Arial" w:cs="Arial"/>
          <w:color w:val="202124"/>
          <w:lang w:eastAsia="en-GB"/>
        </w:rPr>
        <w:t xml:space="preserve">discussed the background to the planning applications relating to this site. The Council </w:t>
      </w:r>
      <w:r>
        <w:rPr>
          <w:rFonts w:ascii="Arial" w:hAnsi="Arial" w:cs="Arial"/>
          <w:b/>
          <w:bCs/>
          <w:color w:val="202124"/>
          <w:lang w:eastAsia="en-GB"/>
        </w:rPr>
        <w:t xml:space="preserve">Resolved </w:t>
      </w:r>
      <w:r>
        <w:rPr>
          <w:rFonts w:ascii="Arial" w:hAnsi="Arial" w:cs="Arial"/>
          <w:color w:val="202124"/>
          <w:lang w:eastAsia="en-GB"/>
        </w:rPr>
        <w:t xml:space="preserve">to object to the planning application </w:t>
      </w:r>
      <w:r w:rsidR="000D631A">
        <w:rPr>
          <w:rFonts w:ascii="Arial" w:hAnsi="Arial" w:cs="Arial"/>
          <w:color w:val="202124"/>
          <w:lang w:eastAsia="en-GB"/>
        </w:rPr>
        <w:t>and made the following observations:</w:t>
      </w:r>
    </w:p>
    <w:p w14:paraId="39375EED" w14:textId="39F07BA1" w:rsidR="000D631A" w:rsidRPr="009D0E41" w:rsidRDefault="000D631A" w:rsidP="009D0E41">
      <w:pPr>
        <w:pStyle w:val="ListParagraph"/>
        <w:numPr>
          <w:ilvl w:val="0"/>
          <w:numId w:val="4"/>
        </w:numPr>
        <w:jc w:val="both"/>
        <w:rPr>
          <w:rFonts w:ascii="Arial" w:hAnsi="Arial" w:cs="Arial"/>
          <w:color w:val="202124"/>
          <w:lang w:eastAsia="en-GB"/>
        </w:rPr>
      </w:pPr>
      <w:r w:rsidRPr="009D0E41">
        <w:rPr>
          <w:rFonts w:ascii="Arial" w:hAnsi="Arial" w:cs="Arial"/>
          <w:color w:val="202124"/>
          <w:lang w:eastAsia="en-GB"/>
        </w:rPr>
        <w:lastRenderedPageBreak/>
        <w:t xml:space="preserve">The ridge height of the garage is 1 meter higher </w:t>
      </w:r>
      <w:proofErr w:type="spellStart"/>
      <w:r w:rsidRPr="009D0E41">
        <w:rPr>
          <w:rFonts w:ascii="Arial" w:hAnsi="Arial" w:cs="Arial"/>
          <w:color w:val="202124"/>
          <w:lang w:eastAsia="en-GB"/>
        </w:rPr>
        <w:t>that</w:t>
      </w:r>
      <w:proofErr w:type="spellEnd"/>
      <w:r w:rsidRPr="009D0E41">
        <w:rPr>
          <w:rFonts w:ascii="Arial" w:hAnsi="Arial" w:cs="Arial"/>
          <w:color w:val="202124"/>
          <w:lang w:eastAsia="en-GB"/>
        </w:rPr>
        <w:t xml:space="preserve"> the original planning approval and is in direct conflict with the observations made by the Parish Council to planning application DA/2020/0385 and DA/2018/0097 and closer to the road. </w:t>
      </w:r>
    </w:p>
    <w:p w14:paraId="39E0DF6E" w14:textId="3FFAE8F8" w:rsidR="000D631A" w:rsidRPr="009D0E41" w:rsidRDefault="000D631A" w:rsidP="009D0E41">
      <w:pPr>
        <w:pStyle w:val="ListParagraph"/>
        <w:numPr>
          <w:ilvl w:val="0"/>
          <w:numId w:val="4"/>
        </w:numPr>
        <w:jc w:val="both"/>
        <w:rPr>
          <w:rFonts w:ascii="Arial" w:hAnsi="Arial" w:cs="Arial"/>
          <w:color w:val="202124"/>
          <w:lang w:eastAsia="en-GB"/>
        </w:rPr>
      </w:pPr>
      <w:r w:rsidRPr="009D0E41">
        <w:rPr>
          <w:rFonts w:ascii="Arial" w:hAnsi="Arial" w:cs="Arial"/>
          <w:color w:val="202124"/>
          <w:lang w:eastAsia="en-GB"/>
        </w:rPr>
        <w:t>Holl</w:t>
      </w:r>
      <w:r w:rsidR="00EB77B0" w:rsidRPr="009D0E41">
        <w:rPr>
          <w:rFonts w:ascii="Arial" w:hAnsi="Arial" w:cs="Arial"/>
          <w:color w:val="202124"/>
          <w:lang w:eastAsia="en-GB"/>
        </w:rPr>
        <w:t>o</w:t>
      </w:r>
      <w:r w:rsidRPr="009D0E41">
        <w:rPr>
          <w:rFonts w:ascii="Arial" w:hAnsi="Arial" w:cs="Arial"/>
          <w:color w:val="202124"/>
          <w:lang w:eastAsia="en-GB"/>
        </w:rPr>
        <w:t>well and Teeton Village Design Statem</w:t>
      </w:r>
      <w:r w:rsidR="00EB77B0" w:rsidRPr="009D0E41">
        <w:rPr>
          <w:rFonts w:ascii="Arial" w:hAnsi="Arial" w:cs="Arial"/>
          <w:color w:val="202124"/>
          <w:lang w:eastAsia="en-GB"/>
        </w:rPr>
        <w:t>ent sets out recommendations that should be taken into account when planning applications are assessed:</w:t>
      </w:r>
    </w:p>
    <w:p w14:paraId="5A1D7B82" w14:textId="38729AA3" w:rsidR="00EB77B0" w:rsidRDefault="00EB77B0" w:rsidP="000C39EB">
      <w:pPr>
        <w:pStyle w:val="ListParagraph"/>
        <w:numPr>
          <w:ilvl w:val="5"/>
          <w:numId w:val="3"/>
        </w:numPr>
        <w:jc w:val="both"/>
        <w:rPr>
          <w:rFonts w:ascii="Arial" w:hAnsi="Arial" w:cs="Arial"/>
          <w:color w:val="202124"/>
          <w:lang w:eastAsia="en-GB"/>
        </w:rPr>
      </w:pPr>
      <w:r>
        <w:rPr>
          <w:rFonts w:ascii="Arial" w:hAnsi="Arial" w:cs="Arial"/>
          <w:color w:val="202124"/>
          <w:lang w:eastAsia="en-GB"/>
        </w:rPr>
        <w:t xml:space="preserve">On a rising site, new houses or extensions to existing properties, must not dominate over their neighbours or spoil views across, into and out of the village. </w:t>
      </w:r>
    </w:p>
    <w:p w14:paraId="1FA32593" w14:textId="78870DBC" w:rsidR="00EB77B0" w:rsidRDefault="00EB77B0" w:rsidP="000C39EB">
      <w:pPr>
        <w:pStyle w:val="ListParagraph"/>
        <w:numPr>
          <w:ilvl w:val="5"/>
          <w:numId w:val="3"/>
        </w:numPr>
        <w:jc w:val="both"/>
        <w:rPr>
          <w:rFonts w:ascii="Arial" w:hAnsi="Arial" w:cs="Arial"/>
          <w:color w:val="202124"/>
          <w:lang w:eastAsia="en-GB"/>
        </w:rPr>
      </w:pPr>
      <w:r>
        <w:rPr>
          <w:rFonts w:ascii="Arial" w:hAnsi="Arial" w:cs="Arial"/>
          <w:color w:val="202124"/>
          <w:lang w:eastAsia="en-GB"/>
        </w:rPr>
        <w:t>New development shall not be allowed if it is too large in scale and massing for the plot.</w:t>
      </w:r>
    </w:p>
    <w:p w14:paraId="085E3546" w14:textId="26746398" w:rsidR="00EB77B0" w:rsidRPr="00EB77B0" w:rsidRDefault="00EB77B0" w:rsidP="000C39EB">
      <w:pPr>
        <w:pStyle w:val="ListParagraph"/>
        <w:numPr>
          <w:ilvl w:val="5"/>
          <w:numId w:val="3"/>
        </w:numPr>
        <w:jc w:val="both"/>
        <w:rPr>
          <w:rFonts w:ascii="Arial" w:hAnsi="Arial" w:cs="Arial"/>
          <w:color w:val="202124"/>
          <w:lang w:eastAsia="en-GB"/>
        </w:rPr>
      </w:pPr>
      <w:r w:rsidRPr="00EB77B0">
        <w:rPr>
          <w:rFonts w:ascii="Arial" w:hAnsi="Arial" w:cs="Arial"/>
          <w:color w:val="202124"/>
          <w:lang w:eastAsia="en-GB"/>
        </w:rPr>
        <w:t xml:space="preserve">New development should provide space for off-road parking in line with current policy standards, Garages should not intrude upon the street scene and all parking areas are required to be designed to incorporate drainage systems. </w:t>
      </w:r>
    </w:p>
    <w:p w14:paraId="5118A6FA" w14:textId="77777777" w:rsidR="00716ABC" w:rsidRPr="00C40E09" w:rsidRDefault="00716ABC" w:rsidP="00716ABC">
      <w:pPr>
        <w:ind w:left="1440" w:hanging="1440"/>
        <w:jc w:val="both"/>
        <w:rPr>
          <w:rFonts w:ascii="Arial" w:hAnsi="Arial" w:cs="Arial"/>
          <w:b/>
          <w:bCs/>
          <w:i/>
          <w:iCs/>
          <w:color w:val="202124"/>
          <w:sz w:val="18"/>
          <w:szCs w:val="18"/>
          <w:lang w:eastAsia="en-GB"/>
        </w:rPr>
      </w:pPr>
    </w:p>
    <w:p w14:paraId="39CA9FEF" w14:textId="4D25DCB7" w:rsidR="00716ABC" w:rsidRDefault="00716ABC" w:rsidP="00716ABC">
      <w:pPr>
        <w:ind w:left="1440" w:hanging="1440"/>
        <w:jc w:val="both"/>
        <w:rPr>
          <w:rFonts w:ascii="Arial" w:hAnsi="Arial" w:cs="Arial"/>
          <w:b/>
          <w:bCs/>
          <w:color w:val="202124"/>
          <w:lang w:eastAsia="en-GB"/>
        </w:rPr>
      </w:pPr>
      <w:proofErr w:type="gramStart"/>
      <w:r>
        <w:rPr>
          <w:rFonts w:ascii="Arial" w:hAnsi="Arial" w:cs="Arial"/>
          <w:b/>
          <w:bCs/>
          <w:color w:val="202124"/>
          <w:lang w:eastAsia="en-GB"/>
        </w:rPr>
        <w:t>21/102</w:t>
      </w:r>
      <w:r>
        <w:rPr>
          <w:rFonts w:ascii="Arial" w:hAnsi="Arial" w:cs="Arial"/>
          <w:b/>
          <w:bCs/>
          <w:color w:val="202124"/>
          <w:lang w:eastAsia="en-GB"/>
        </w:rPr>
        <w:tab/>
      </w:r>
      <w:r w:rsidRPr="0028657E">
        <w:rPr>
          <w:rFonts w:ascii="Arial" w:hAnsi="Arial" w:cs="Arial"/>
          <w:b/>
          <w:bCs/>
          <w:color w:val="222222"/>
          <w:shd w:val="clear" w:color="auto" w:fill="FFFFFF"/>
        </w:rPr>
        <w:t>Pocket Park – Repair of Child Swings Council to determine action</w:t>
      </w:r>
      <w:r>
        <w:rPr>
          <w:rFonts w:ascii="Arial" w:hAnsi="Arial" w:cs="Arial"/>
          <w:color w:val="222222"/>
          <w:shd w:val="clear" w:color="auto" w:fill="FFFFFF"/>
        </w:rPr>
        <w:t>.</w:t>
      </w:r>
      <w:proofErr w:type="gramEnd"/>
      <w:r w:rsidR="00DD2D5F">
        <w:rPr>
          <w:rFonts w:ascii="Arial" w:hAnsi="Arial" w:cs="Arial"/>
          <w:color w:val="222222"/>
          <w:shd w:val="clear" w:color="auto" w:fill="FFFFFF"/>
        </w:rPr>
        <w:t xml:space="preserve"> </w:t>
      </w:r>
      <w:r w:rsidR="00B12CB5">
        <w:rPr>
          <w:rFonts w:ascii="Arial" w:hAnsi="Arial" w:cs="Arial"/>
          <w:color w:val="222222"/>
          <w:shd w:val="clear" w:color="auto" w:fill="FFFFFF"/>
        </w:rPr>
        <w:t xml:space="preserve">Cllr Curtis reported that during the recent site visit </w:t>
      </w:r>
      <w:r w:rsidR="00347CF5">
        <w:rPr>
          <w:rFonts w:ascii="Arial" w:hAnsi="Arial" w:cs="Arial"/>
          <w:color w:val="222222"/>
          <w:shd w:val="clear" w:color="auto" w:fill="FFFFFF"/>
        </w:rPr>
        <w:t xml:space="preserve">to the Pocket Park </w:t>
      </w:r>
      <w:r w:rsidR="00B12CB5">
        <w:rPr>
          <w:rFonts w:ascii="Arial" w:hAnsi="Arial" w:cs="Arial"/>
          <w:color w:val="222222"/>
          <w:shd w:val="clear" w:color="auto" w:fill="FFFFFF"/>
        </w:rPr>
        <w:t>by Cllr Curtis and the Chairma</w:t>
      </w:r>
      <w:r w:rsidR="00347CF5">
        <w:rPr>
          <w:rFonts w:ascii="Arial" w:hAnsi="Arial" w:cs="Arial"/>
          <w:color w:val="222222"/>
          <w:shd w:val="clear" w:color="auto" w:fill="FFFFFF"/>
        </w:rPr>
        <w:t>n</w:t>
      </w:r>
      <w:r w:rsidR="00B12CB5">
        <w:rPr>
          <w:rFonts w:ascii="Arial" w:hAnsi="Arial" w:cs="Arial"/>
          <w:color w:val="222222"/>
          <w:shd w:val="clear" w:color="auto" w:fill="FFFFFF"/>
        </w:rPr>
        <w:t xml:space="preserve"> with </w:t>
      </w:r>
      <w:r w:rsidR="00347CF5">
        <w:rPr>
          <w:rFonts w:ascii="Arial" w:hAnsi="Arial" w:cs="Arial"/>
          <w:color w:val="222222"/>
          <w:shd w:val="clear" w:color="auto" w:fill="FFFFFF"/>
        </w:rPr>
        <w:t>a representative of Playground</w:t>
      </w:r>
      <w:r w:rsidR="00B12CB5">
        <w:rPr>
          <w:rFonts w:ascii="Arial" w:hAnsi="Arial" w:cs="Arial"/>
          <w:color w:val="222222"/>
          <w:shd w:val="clear" w:color="auto" w:fill="FFFFFF"/>
        </w:rPr>
        <w:t xml:space="preserve"> Supplies a quotation was requested to replace the existing swings</w:t>
      </w:r>
      <w:r w:rsidR="00F36C6B">
        <w:rPr>
          <w:rFonts w:ascii="Arial" w:hAnsi="Arial" w:cs="Arial"/>
          <w:color w:val="222222"/>
          <w:shd w:val="clear" w:color="auto" w:fill="FFFFFF"/>
        </w:rPr>
        <w:t xml:space="preserve"> using the existing toddler seat, swing seat and chains.</w:t>
      </w:r>
      <w:r w:rsidR="00B12CB5">
        <w:rPr>
          <w:rFonts w:ascii="Arial" w:hAnsi="Arial" w:cs="Arial"/>
          <w:color w:val="222222"/>
          <w:shd w:val="clear" w:color="auto" w:fill="FFFFFF"/>
        </w:rPr>
        <w:t xml:space="preserve">  A quotation has been received to replace the swings with either Robina or a heavy wooden swing together with replacement matting. </w:t>
      </w:r>
      <w:r w:rsidR="00F36C6B">
        <w:rPr>
          <w:rFonts w:ascii="Arial" w:hAnsi="Arial" w:cs="Arial"/>
          <w:color w:val="222222"/>
          <w:shd w:val="clear" w:color="auto" w:fill="FFFFFF"/>
        </w:rPr>
        <w:t xml:space="preserve">The Council </w:t>
      </w:r>
      <w:r w:rsidR="00F36C6B">
        <w:rPr>
          <w:rFonts w:ascii="Arial" w:hAnsi="Arial" w:cs="Arial"/>
          <w:b/>
          <w:bCs/>
          <w:color w:val="222222"/>
          <w:shd w:val="clear" w:color="auto" w:fill="FFFFFF"/>
        </w:rPr>
        <w:t xml:space="preserve">Resolved </w:t>
      </w:r>
      <w:r w:rsidR="00F36C6B">
        <w:rPr>
          <w:rFonts w:ascii="Arial" w:hAnsi="Arial" w:cs="Arial"/>
          <w:color w:val="222222"/>
          <w:shd w:val="clear" w:color="auto" w:fill="FFFFFF"/>
        </w:rPr>
        <w:t xml:space="preserve">to order the replacement heavy wooden swing with replacement matting at a cost of £3,041.00 plus VAT. </w:t>
      </w:r>
      <w:r w:rsidR="00B12CB5">
        <w:rPr>
          <w:rFonts w:ascii="Arial" w:hAnsi="Arial" w:cs="Arial"/>
          <w:color w:val="222222"/>
          <w:shd w:val="clear" w:color="auto" w:fill="FFFFFF"/>
        </w:rPr>
        <w:t xml:space="preserve">Cllr Curtis informed the Council that she had spoken to members of the HPPAC committee and </w:t>
      </w:r>
      <w:r w:rsidR="00F36C6B">
        <w:rPr>
          <w:rFonts w:ascii="Arial" w:hAnsi="Arial" w:cs="Arial"/>
          <w:color w:val="222222"/>
          <w:shd w:val="clear" w:color="auto" w:fill="FFFFFF"/>
        </w:rPr>
        <w:t xml:space="preserve">they had agreed to donate £3.041.00 to the Parish Council towards the cost of the replacement swings.  Cllr Curtis reported that Playground Supplies had confirmed that the replacement parts for the clatter-bridge were in transit but unfortunately held up on a building site awaiting collection. </w:t>
      </w:r>
    </w:p>
    <w:p w14:paraId="2D6668DF" w14:textId="77777777" w:rsidR="00716ABC" w:rsidRPr="00C40E09" w:rsidRDefault="00716ABC" w:rsidP="00716ABC">
      <w:pPr>
        <w:ind w:left="1440" w:hanging="1440"/>
        <w:jc w:val="both"/>
        <w:rPr>
          <w:rFonts w:ascii="Arial" w:hAnsi="Arial" w:cs="Arial"/>
          <w:b/>
          <w:bCs/>
          <w:color w:val="202124"/>
          <w:sz w:val="18"/>
          <w:szCs w:val="18"/>
          <w:lang w:eastAsia="en-GB"/>
        </w:rPr>
      </w:pPr>
      <w:r>
        <w:rPr>
          <w:rFonts w:ascii="Arial" w:hAnsi="Arial" w:cs="Arial"/>
          <w:b/>
          <w:bCs/>
          <w:color w:val="202124"/>
          <w:lang w:eastAsia="en-GB"/>
        </w:rPr>
        <w:tab/>
      </w:r>
    </w:p>
    <w:p w14:paraId="2C72B059" w14:textId="7AF0E9BE" w:rsidR="00716ABC" w:rsidRPr="00984EDB" w:rsidRDefault="00716ABC" w:rsidP="00716ABC">
      <w:pPr>
        <w:ind w:left="1440" w:hanging="1440"/>
        <w:jc w:val="both"/>
        <w:rPr>
          <w:rFonts w:ascii="Arial" w:hAnsi="Arial" w:cs="Arial"/>
          <w:b/>
          <w:bCs/>
          <w:color w:val="202124"/>
          <w:lang w:eastAsia="en-GB"/>
        </w:rPr>
      </w:pPr>
      <w:r>
        <w:rPr>
          <w:rFonts w:ascii="Arial" w:hAnsi="Arial" w:cs="Arial"/>
          <w:b/>
          <w:bCs/>
          <w:color w:val="202124"/>
          <w:lang w:eastAsia="en-GB"/>
        </w:rPr>
        <w:t>21/103</w:t>
      </w:r>
      <w:r>
        <w:rPr>
          <w:rFonts w:ascii="Arial" w:hAnsi="Arial" w:cs="Arial"/>
          <w:b/>
          <w:bCs/>
          <w:color w:val="202124"/>
          <w:lang w:eastAsia="en-GB"/>
        </w:rPr>
        <w:tab/>
      </w:r>
      <w:r w:rsidRPr="00984EDB">
        <w:rPr>
          <w:rFonts w:ascii="Arial" w:hAnsi="Arial" w:cs="Arial"/>
          <w:b/>
          <w:bCs/>
          <w:color w:val="202124"/>
          <w:lang w:eastAsia="en-GB"/>
        </w:rPr>
        <w:t>Finance &amp; Admin:</w:t>
      </w:r>
      <w:r w:rsidRPr="00984EDB">
        <w:rPr>
          <w:rFonts w:ascii="Arial" w:hAnsi="Arial" w:cs="Arial"/>
          <w:b/>
          <w:bCs/>
          <w:color w:val="202124"/>
          <w:lang w:eastAsia="en-GB"/>
        </w:rPr>
        <w:tab/>
      </w:r>
    </w:p>
    <w:p w14:paraId="391D64DF" w14:textId="7B218DAB" w:rsidR="00716ABC" w:rsidRPr="00984EDB" w:rsidRDefault="00716ABC" w:rsidP="00C40E09">
      <w:pPr>
        <w:ind w:left="1418"/>
        <w:jc w:val="both"/>
        <w:rPr>
          <w:rFonts w:ascii="Arial" w:hAnsi="Arial" w:cs="Arial"/>
          <w:b/>
        </w:rPr>
      </w:pPr>
      <w:r w:rsidRPr="00984EDB">
        <w:rPr>
          <w:rFonts w:ascii="Arial" w:hAnsi="Arial" w:cs="Arial"/>
          <w:b/>
        </w:rPr>
        <w:t xml:space="preserve">Payments – </w:t>
      </w:r>
      <w:r w:rsidRPr="00984EDB">
        <w:rPr>
          <w:rFonts w:ascii="Arial" w:hAnsi="Arial" w:cs="Arial"/>
        </w:rPr>
        <w:t>To note approve payments:</w:t>
      </w:r>
      <w:r w:rsidR="009C4DE8" w:rsidRPr="00984EDB">
        <w:rPr>
          <w:rFonts w:ascii="Arial" w:hAnsi="Arial" w:cs="Arial"/>
        </w:rPr>
        <w:t xml:space="preserve"> The Chairman proposed, seconded by Cllr Tomalin</w:t>
      </w:r>
      <w:r w:rsidR="008C3C19">
        <w:rPr>
          <w:rFonts w:ascii="Arial" w:hAnsi="Arial" w:cs="Arial"/>
        </w:rPr>
        <w:t xml:space="preserve"> </w:t>
      </w:r>
      <w:r w:rsidR="009C4DE8" w:rsidRPr="00984EDB">
        <w:rPr>
          <w:rFonts w:ascii="Arial" w:hAnsi="Arial" w:cs="Arial"/>
        </w:rPr>
        <w:t xml:space="preserve">and the Council </w:t>
      </w:r>
      <w:r w:rsidR="009C4DE8" w:rsidRPr="00984EDB">
        <w:rPr>
          <w:rFonts w:ascii="Arial" w:hAnsi="Arial" w:cs="Arial"/>
          <w:b/>
          <w:bCs/>
        </w:rPr>
        <w:t>Resolved</w:t>
      </w:r>
      <w:r w:rsidR="009C4DE8" w:rsidRPr="00984EDB">
        <w:rPr>
          <w:rFonts w:ascii="Arial" w:hAnsi="Arial" w:cs="Arial"/>
        </w:rPr>
        <w:t xml:space="preserve"> to approve the payment.</w:t>
      </w:r>
    </w:p>
    <w:tbl>
      <w:tblPr>
        <w:tblStyle w:val="TableGrid"/>
        <w:tblW w:w="0" w:type="auto"/>
        <w:tblInd w:w="1413" w:type="dxa"/>
        <w:tblLook w:val="04A0" w:firstRow="1" w:lastRow="0" w:firstColumn="1" w:lastColumn="0" w:noHBand="0" w:noVBand="1"/>
      </w:tblPr>
      <w:tblGrid>
        <w:gridCol w:w="673"/>
        <w:gridCol w:w="1360"/>
        <w:gridCol w:w="2188"/>
        <w:gridCol w:w="909"/>
        <w:gridCol w:w="1038"/>
        <w:gridCol w:w="1661"/>
      </w:tblGrid>
      <w:tr w:rsidR="00716ABC" w:rsidRPr="00984EDB" w14:paraId="5BB7089C" w14:textId="77777777" w:rsidTr="008C3C19">
        <w:tc>
          <w:tcPr>
            <w:tcW w:w="248" w:type="dxa"/>
          </w:tcPr>
          <w:p w14:paraId="37B39960" w14:textId="77777777" w:rsidR="00716ABC" w:rsidRPr="00984EDB" w:rsidRDefault="00716ABC" w:rsidP="00572106">
            <w:pPr>
              <w:rPr>
                <w:rFonts w:ascii="Arial" w:hAnsi="Arial" w:cs="Arial"/>
                <w:b/>
                <w:bCs/>
              </w:rPr>
            </w:pPr>
            <w:r w:rsidRPr="00984EDB">
              <w:rPr>
                <w:rFonts w:ascii="Arial" w:hAnsi="Arial" w:cs="Arial"/>
                <w:b/>
                <w:bCs/>
              </w:rPr>
              <w:t>MOP</w:t>
            </w:r>
          </w:p>
        </w:tc>
        <w:tc>
          <w:tcPr>
            <w:tcW w:w="1839" w:type="dxa"/>
          </w:tcPr>
          <w:p w14:paraId="000FD3F7" w14:textId="77777777" w:rsidR="00716ABC" w:rsidRPr="00984EDB" w:rsidRDefault="00716ABC" w:rsidP="00572106">
            <w:pPr>
              <w:rPr>
                <w:rFonts w:ascii="Arial" w:hAnsi="Arial" w:cs="Arial"/>
                <w:b/>
                <w:bCs/>
              </w:rPr>
            </w:pPr>
            <w:r w:rsidRPr="00984EDB">
              <w:rPr>
                <w:rFonts w:ascii="Arial" w:hAnsi="Arial" w:cs="Arial"/>
                <w:b/>
                <w:bCs/>
              </w:rPr>
              <w:t>Payee</w:t>
            </w:r>
          </w:p>
        </w:tc>
        <w:tc>
          <w:tcPr>
            <w:tcW w:w="2888" w:type="dxa"/>
          </w:tcPr>
          <w:p w14:paraId="7A436745" w14:textId="77777777" w:rsidR="00716ABC" w:rsidRPr="00984EDB" w:rsidRDefault="00716ABC" w:rsidP="00572106">
            <w:pPr>
              <w:rPr>
                <w:rFonts w:ascii="Arial" w:hAnsi="Arial" w:cs="Arial"/>
                <w:b/>
                <w:bCs/>
              </w:rPr>
            </w:pPr>
            <w:r w:rsidRPr="00984EDB">
              <w:rPr>
                <w:rFonts w:ascii="Arial" w:hAnsi="Arial" w:cs="Arial"/>
                <w:b/>
                <w:bCs/>
              </w:rPr>
              <w:t>Purpose</w:t>
            </w:r>
          </w:p>
        </w:tc>
        <w:tc>
          <w:tcPr>
            <w:tcW w:w="978" w:type="dxa"/>
          </w:tcPr>
          <w:p w14:paraId="06DDB948" w14:textId="77777777" w:rsidR="00716ABC" w:rsidRPr="00984EDB" w:rsidRDefault="00716ABC" w:rsidP="00572106">
            <w:pPr>
              <w:rPr>
                <w:rFonts w:ascii="Arial" w:hAnsi="Arial" w:cs="Arial"/>
                <w:b/>
                <w:bCs/>
              </w:rPr>
            </w:pPr>
            <w:r w:rsidRPr="00984EDB">
              <w:rPr>
                <w:rFonts w:ascii="Arial" w:hAnsi="Arial" w:cs="Arial"/>
                <w:b/>
                <w:bCs/>
              </w:rPr>
              <w:t>VAT</w:t>
            </w:r>
          </w:p>
        </w:tc>
        <w:tc>
          <w:tcPr>
            <w:tcW w:w="1094" w:type="dxa"/>
          </w:tcPr>
          <w:p w14:paraId="0319BFF9" w14:textId="77777777" w:rsidR="00716ABC" w:rsidRPr="00984EDB" w:rsidRDefault="00716ABC" w:rsidP="00572106">
            <w:pPr>
              <w:rPr>
                <w:rFonts w:ascii="Arial" w:hAnsi="Arial" w:cs="Arial"/>
                <w:b/>
                <w:bCs/>
              </w:rPr>
            </w:pPr>
            <w:r w:rsidRPr="00984EDB">
              <w:rPr>
                <w:rFonts w:ascii="Arial" w:hAnsi="Arial" w:cs="Arial"/>
                <w:b/>
                <w:bCs/>
              </w:rPr>
              <w:t>Amount</w:t>
            </w:r>
          </w:p>
        </w:tc>
        <w:tc>
          <w:tcPr>
            <w:tcW w:w="2150" w:type="dxa"/>
          </w:tcPr>
          <w:p w14:paraId="0DE66B82" w14:textId="77777777" w:rsidR="00716ABC" w:rsidRPr="00984EDB" w:rsidRDefault="00716ABC" w:rsidP="00572106">
            <w:pPr>
              <w:rPr>
                <w:rFonts w:ascii="Arial" w:hAnsi="Arial" w:cs="Arial"/>
                <w:b/>
                <w:bCs/>
              </w:rPr>
            </w:pPr>
            <w:r w:rsidRPr="00984EDB">
              <w:rPr>
                <w:rFonts w:ascii="Arial" w:hAnsi="Arial" w:cs="Arial"/>
                <w:b/>
                <w:bCs/>
              </w:rPr>
              <w:t>Powers</w:t>
            </w:r>
          </w:p>
        </w:tc>
      </w:tr>
      <w:tr w:rsidR="00716ABC" w:rsidRPr="00984EDB" w14:paraId="3833AA19" w14:textId="77777777" w:rsidTr="008C3C19">
        <w:tc>
          <w:tcPr>
            <w:tcW w:w="248" w:type="dxa"/>
          </w:tcPr>
          <w:p w14:paraId="17D223DD" w14:textId="77777777" w:rsidR="00716ABC" w:rsidRPr="00984EDB" w:rsidRDefault="00716ABC" w:rsidP="00572106">
            <w:pPr>
              <w:jc w:val="both"/>
              <w:rPr>
                <w:rFonts w:ascii="Arial" w:hAnsi="Arial" w:cs="Arial"/>
              </w:rPr>
            </w:pPr>
            <w:r w:rsidRPr="00984EDB">
              <w:rPr>
                <w:rFonts w:ascii="Arial" w:hAnsi="Arial" w:cs="Arial"/>
              </w:rPr>
              <w:t>BP</w:t>
            </w:r>
          </w:p>
        </w:tc>
        <w:tc>
          <w:tcPr>
            <w:tcW w:w="1839" w:type="dxa"/>
          </w:tcPr>
          <w:p w14:paraId="73B68AEE" w14:textId="77777777" w:rsidR="00716ABC" w:rsidRPr="00984EDB" w:rsidRDefault="00716ABC" w:rsidP="00572106">
            <w:pPr>
              <w:jc w:val="both"/>
              <w:rPr>
                <w:rFonts w:ascii="Arial" w:hAnsi="Arial" w:cs="Arial"/>
              </w:rPr>
            </w:pPr>
            <w:r w:rsidRPr="00984EDB">
              <w:rPr>
                <w:rFonts w:ascii="Arial" w:hAnsi="Arial" w:cs="Arial"/>
              </w:rPr>
              <w:t>E-ON</w:t>
            </w:r>
          </w:p>
        </w:tc>
        <w:tc>
          <w:tcPr>
            <w:tcW w:w="2888" w:type="dxa"/>
          </w:tcPr>
          <w:p w14:paraId="3CFCCEC3" w14:textId="77777777" w:rsidR="00716ABC" w:rsidRPr="00984EDB" w:rsidRDefault="00716ABC" w:rsidP="00572106">
            <w:pPr>
              <w:jc w:val="both"/>
              <w:rPr>
                <w:rFonts w:ascii="Arial" w:hAnsi="Arial" w:cs="Arial"/>
              </w:rPr>
            </w:pPr>
            <w:r w:rsidRPr="00984EDB">
              <w:rPr>
                <w:rFonts w:ascii="Arial" w:hAnsi="Arial" w:cs="Arial"/>
              </w:rPr>
              <w:t xml:space="preserve">Street Light maintenance Q2 Invoice 107933 </w:t>
            </w:r>
          </w:p>
        </w:tc>
        <w:tc>
          <w:tcPr>
            <w:tcW w:w="978" w:type="dxa"/>
          </w:tcPr>
          <w:p w14:paraId="4994E3E2" w14:textId="77777777" w:rsidR="00716ABC" w:rsidRPr="00984EDB" w:rsidRDefault="00716ABC" w:rsidP="00572106">
            <w:pPr>
              <w:jc w:val="center"/>
              <w:rPr>
                <w:rFonts w:ascii="Arial" w:hAnsi="Arial" w:cs="Arial"/>
              </w:rPr>
            </w:pPr>
            <w:r w:rsidRPr="00984EDB">
              <w:rPr>
                <w:rFonts w:ascii="Arial" w:hAnsi="Arial" w:cs="Arial"/>
              </w:rPr>
              <w:t>£19.67</w:t>
            </w:r>
          </w:p>
        </w:tc>
        <w:tc>
          <w:tcPr>
            <w:tcW w:w="1094" w:type="dxa"/>
          </w:tcPr>
          <w:p w14:paraId="6FF73528" w14:textId="77777777" w:rsidR="00716ABC" w:rsidRPr="00984EDB" w:rsidRDefault="00716ABC" w:rsidP="00572106">
            <w:pPr>
              <w:jc w:val="center"/>
              <w:rPr>
                <w:rFonts w:ascii="Arial" w:hAnsi="Arial" w:cs="Arial"/>
              </w:rPr>
            </w:pPr>
            <w:r w:rsidRPr="00984EDB">
              <w:rPr>
                <w:rFonts w:ascii="Arial" w:hAnsi="Arial" w:cs="Arial"/>
              </w:rPr>
              <w:t>£118.01</w:t>
            </w:r>
          </w:p>
        </w:tc>
        <w:tc>
          <w:tcPr>
            <w:tcW w:w="2150" w:type="dxa"/>
          </w:tcPr>
          <w:p w14:paraId="79BF3A7C" w14:textId="77777777" w:rsidR="00716ABC" w:rsidRPr="00984EDB" w:rsidRDefault="00716ABC" w:rsidP="00572106">
            <w:pPr>
              <w:jc w:val="both"/>
              <w:rPr>
                <w:rFonts w:ascii="Arial" w:hAnsi="Arial" w:cs="Arial"/>
              </w:rPr>
            </w:pPr>
            <w:r w:rsidRPr="00984EDB">
              <w:rPr>
                <w:rFonts w:ascii="Arial" w:hAnsi="Arial" w:cs="Arial"/>
              </w:rPr>
              <w:t>Highways Act 1980</w:t>
            </w:r>
          </w:p>
        </w:tc>
      </w:tr>
    </w:tbl>
    <w:p w14:paraId="07413B66" w14:textId="77777777" w:rsidR="00716ABC" w:rsidRPr="00C40E09" w:rsidRDefault="00716ABC" w:rsidP="00716ABC">
      <w:pPr>
        <w:ind w:left="1440"/>
        <w:jc w:val="both"/>
        <w:rPr>
          <w:rFonts w:ascii="Arial" w:hAnsi="Arial" w:cs="Arial"/>
          <w:b/>
          <w:bCs/>
          <w:noProof/>
          <w:sz w:val="18"/>
          <w:szCs w:val="18"/>
        </w:rPr>
      </w:pPr>
    </w:p>
    <w:p w14:paraId="6C907DBC" w14:textId="5E74C97A" w:rsidR="00716ABC" w:rsidRPr="00984EDB" w:rsidRDefault="00716ABC" w:rsidP="00C40E09">
      <w:pPr>
        <w:ind w:left="1418" w:hanging="1418"/>
        <w:jc w:val="both"/>
        <w:rPr>
          <w:rFonts w:ascii="Arial" w:hAnsi="Arial" w:cs="Arial"/>
          <w:bCs/>
        </w:rPr>
      </w:pPr>
      <w:r w:rsidRPr="00984EDB">
        <w:rPr>
          <w:rFonts w:ascii="Arial" w:hAnsi="Arial" w:cs="Arial"/>
          <w:b/>
        </w:rPr>
        <w:t>21/104</w:t>
      </w:r>
      <w:r w:rsidRPr="00984EDB">
        <w:rPr>
          <w:rFonts w:ascii="Arial" w:hAnsi="Arial" w:cs="Arial"/>
          <w:b/>
        </w:rPr>
        <w:tab/>
        <w:t>Receive an update on the potential tree works and cost implications for the Jetty, (</w:t>
      </w:r>
      <w:proofErr w:type="spellStart"/>
      <w:r w:rsidRPr="00984EDB">
        <w:rPr>
          <w:rFonts w:ascii="Arial" w:hAnsi="Arial" w:cs="Arial"/>
          <w:b/>
        </w:rPr>
        <w:t>RoW</w:t>
      </w:r>
      <w:proofErr w:type="spellEnd"/>
      <w:r w:rsidRPr="00984EDB">
        <w:rPr>
          <w:rFonts w:ascii="Arial" w:hAnsi="Arial" w:cs="Arial"/>
          <w:b/>
        </w:rPr>
        <w:t xml:space="preserve"> </w:t>
      </w:r>
      <w:r w:rsidRPr="00984EDB">
        <w:rPr>
          <w:rFonts w:ascii="Arial" w:hAnsi="Arial" w:cs="Arial"/>
          <w:b/>
        </w:rPr>
        <w:tab/>
        <w:t xml:space="preserve">CY6).  </w:t>
      </w:r>
      <w:r w:rsidRPr="00984EDB">
        <w:rPr>
          <w:rFonts w:ascii="Arial" w:hAnsi="Arial" w:cs="Arial"/>
          <w:bCs/>
        </w:rPr>
        <w:t>The Chairman to report and Council to determine action.</w:t>
      </w:r>
      <w:r w:rsidRPr="00984EDB">
        <w:rPr>
          <w:rFonts w:ascii="Arial" w:hAnsi="Arial" w:cs="Arial"/>
          <w:b/>
        </w:rPr>
        <w:tab/>
      </w:r>
      <w:r w:rsidR="00DD2D5F" w:rsidRPr="00984EDB">
        <w:rPr>
          <w:rFonts w:ascii="Arial" w:hAnsi="Arial" w:cs="Arial"/>
          <w:bCs/>
        </w:rPr>
        <w:t xml:space="preserve">The Chairman reported that since </w:t>
      </w:r>
      <w:r w:rsidR="00FF5706">
        <w:rPr>
          <w:rFonts w:ascii="Arial" w:hAnsi="Arial" w:cs="Arial"/>
          <w:bCs/>
        </w:rPr>
        <w:t>the last meeting</w:t>
      </w:r>
      <w:r w:rsidR="00AF68A2" w:rsidRPr="00984EDB">
        <w:rPr>
          <w:rFonts w:ascii="Arial" w:hAnsi="Arial" w:cs="Arial"/>
          <w:bCs/>
        </w:rPr>
        <w:t xml:space="preserve"> in September</w:t>
      </w:r>
      <w:r w:rsidR="00FF5706">
        <w:rPr>
          <w:rFonts w:ascii="Arial" w:hAnsi="Arial" w:cs="Arial"/>
          <w:bCs/>
        </w:rPr>
        <w:t xml:space="preserve"> work to remove the trees sited along the Jetty had been carried out and paid for by a local resident.</w:t>
      </w:r>
      <w:r w:rsidR="00C86549">
        <w:rPr>
          <w:rFonts w:ascii="Arial" w:hAnsi="Arial" w:cs="Arial"/>
          <w:bCs/>
        </w:rPr>
        <w:t xml:space="preserve"> The works included an area adjacent to another resident’s property.  Other residents with property adjacent to the Jetty declined to contribute towards the cost and the Rights of Way team still have not acknowledged responsibility for the managing the </w:t>
      </w:r>
      <w:r w:rsidR="00347CF5">
        <w:rPr>
          <w:rFonts w:ascii="Arial" w:hAnsi="Arial" w:cs="Arial"/>
          <w:bCs/>
        </w:rPr>
        <w:t>area. The</w:t>
      </w:r>
      <w:r w:rsidR="00C86549">
        <w:rPr>
          <w:rFonts w:ascii="Arial" w:hAnsi="Arial" w:cs="Arial"/>
          <w:bCs/>
        </w:rPr>
        <w:t xml:space="preserve"> Chairman agreed to write and thank the resident and also thank Maurice </w:t>
      </w:r>
      <w:r w:rsidR="00347CF5">
        <w:rPr>
          <w:rFonts w:ascii="Arial" w:hAnsi="Arial" w:cs="Arial"/>
          <w:bCs/>
        </w:rPr>
        <w:t>Fitch</w:t>
      </w:r>
      <w:r w:rsidR="004E618C">
        <w:rPr>
          <w:rFonts w:ascii="Arial" w:hAnsi="Arial" w:cs="Arial"/>
          <w:bCs/>
        </w:rPr>
        <w:t xml:space="preserve"> </w:t>
      </w:r>
      <w:r w:rsidR="00347CF5">
        <w:rPr>
          <w:rFonts w:ascii="Arial" w:hAnsi="Arial" w:cs="Arial"/>
          <w:bCs/>
        </w:rPr>
        <w:t>Tree</w:t>
      </w:r>
      <w:r w:rsidR="00C86549">
        <w:rPr>
          <w:rFonts w:ascii="Arial" w:hAnsi="Arial" w:cs="Arial"/>
          <w:bCs/>
        </w:rPr>
        <w:t xml:space="preserve"> Works for helping the Council to resolve the matter and leaving the Jetty in such good order following the works. </w:t>
      </w:r>
    </w:p>
    <w:p w14:paraId="7E3492A6" w14:textId="77777777" w:rsidR="00716ABC" w:rsidRPr="00C40E09" w:rsidRDefault="00716ABC" w:rsidP="00716ABC">
      <w:pPr>
        <w:jc w:val="both"/>
        <w:rPr>
          <w:rFonts w:ascii="Arial" w:hAnsi="Arial" w:cs="Arial"/>
          <w:b/>
          <w:sz w:val="18"/>
          <w:szCs w:val="18"/>
        </w:rPr>
      </w:pPr>
    </w:p>
    <w:p w14:paraId="6B8C9679" w14:textId="01981F52" w:rsidR="00716ABC" w:rsidRDefault="00716ABC" w:rsidP="00C40E09">
      <w:pPr>
        <w:ind w:left="1418" w:hanging="1418"/>
        <w:jc w:val="both"/>
        <w:rPr>
          <w:rFonts w:ascii="Arial" w:hAnsi="Arial" w:cs="Arial"/>
          <w:bCs/>
        </w:rPr>
      </w:pPr>
      <w:r w:rsidRPr="00984EDB">
        <w:rPr>
          <w:rFonts w:ascii="Arial" w:hAnsi="Arial" w:cs="Arial"/>
          <w:b/>
        </w:rPr>
        <w:t>21/105</w:t>
      </w:r>
      <w:r w:rsidRPr="00984EDB">
        <w:rPr>
          <w:rFonts w:ascii="Arial" w:hAnsi="Arial" w:cs="Arial"/>
          <w:b/>
        </w:rPr>
        <w:tab/>
        <w:t xml:space="preserve">Bus Services Improvement Plan (BSIP). </w:t>
      </w:r>
      <w:proofErr w:type="gramStart"/>
      <w:r w:rsidRPr="00984EDB">
        <w:rPr>
          <w:rFonts w:ascii="Arial" w:hAnsi="Arial" w:cs="Arial"/>
          <w:bCs/>
        </w:rPr>
        <w:t>Council to consider response to WNC consultation.</w:t>
      </w:r>
      <w:proofErr w:type="gramEnd"/>
      <w:r w:rsidR="00AF68A2" w:rsidRPr="00984EDB">
        <w:rPr>
          <w:rFonts w:ascii="Arial" w:hAnsi="Arial" w:cs="Arial"/>
          <w:bCs/>
        </w:rPr>
        <w:t xml:space="preserve"> The Chairman encouraged members of the Council to participate in the online consultation circulated by West</w:t>
      </w:r>
      <w:r w:rsidR="002B58E3">
        <w:rPr>
          <w:rFonts w:ascii="Arial" w:hAnsi="Arial" w:cs="Arial"/>
          <w:bCs/>
        </w:rPr>
        <w:t xml:space="preserve"> </w:t>
      </w:r>
      <w:r w:rsidR="00AF68A2" w:rsidRPr="00984EDB">
        <w:rPr>
          <w:rFonts w:ascii="Arial" w:hAnsi="Arial" w:cs="Arial"/>
          <w:bCs/>
        </w:rPr>
        <w:t>Northamptonshire Council. The government paper “Bus Back Better” sets out requirements for Councils</w:t>
      </w:r>
      <w:r w:rsidR="002B58E3">
        <w:rPr>
          <w:rFonts w:ascii="Arial" w:hAnsi="Arial" w:cs="Arial"/>
          <w:bCs/>
        </w:rPr>
        <w:t xml:space="preserve"> </w:t>
      </w:r>
      <w:r w:rsidR="00AF68A2" w:rsidRPr="00984EDB">
        <w:rPr>
          <w:rFonts w:ascii="Arial" w:hAnsi="Arial" w:cs="Arial"/>
          <w:bCs/>
        </w:rPr>
        <w:t xml:space="preserve">to </w:t>
      </w:r>
      <w:r w:rsidR="00713828" w:rsidRPr="00984EDB">
        <w:rPr>
          <w:rFonts w:ascii="Arial" w:hAnsi="Arial" w:cs="Arial"/>
          <w:bCs/>
        </w:rPr>
        <w:t>works together to</w:t>
      </w:r>
      <w:r w:rsidR="00C40E09">
        <w:rPr>
          <w:rFonts w:ascii="Arial" w:hAnsi="Arial" w:cs="Arial"/>
          <w:bCs/>
        </w:rPr>
        <w:t xml:space="preserve"> </w:t>
      </w:r>
      <w:r w:rsidR="00713828" w:rsidRPr="00984EDB">
        <w:rPr>
          <w:rFonts w:ascii="Arial" w:hAnsi="Arial" w:cs="Arial"/>
          <w:bCs/>
        </w:rPr>
        <w:t>produce a joined-up plan in respect of bus routes and services. This</w:t>
      </w:r>
      <w:r w:rsidR="007C5521" w:rsidRPr="00984EDB">
        <w:rPr>
          <w:rFonts w:ascii="Arial" w:hAnsi="Arial" w:cs="Arial"/>
          <w:bCs/>
        </w:rPr>
        <w:t xml:space="preserve"> plan</w:t>
      </w:r>
      <w:r w:rsidR="00713828" w:rsidRPr="00984EDB">
        <w:rPr>
          <w:rFonts w:ascii="Arial" w:hAnsi="Arial" w:cs="Arial"/>
          <w:bCs/>
        </w:rPr>
        <w:t xml:space="preserve"> will be necessary to obtain future funding. </w:t>
      </w:r>
      <w:r w:rsidR="00AF68A2" w:rsidRPr="00984EDB">
        <w:rPr>
          <w:rFonts w:ascii="Arial" w:hAnsi="Arial" w:cs="Arial"/>
          <w:bCs/>
        </w:rPr>
        <w:t>John Hunt</w:t>
      </w:r>
      <w:r w:rsidR="00713828" w:rsidRPr="00984EDB">
        <w:rPr>
          <w:rFonts w:ascii="Arial" w:hAnsi="Arial" w:cs="Arial"/>
          <w:bCs/>
        </w:rPr>
        <w:t xml:space="preserve"> has updated the Chairman that Spratton Parish Council will be coordinating the funding for Bus Service 59/60 and a formal request </w:t>
      </w:r>
      <w:r w:rsidR="007C5521" w:rsidRPr="00984EDB">
        <w:rPr>
          <w:rFonts w:ascii="Arial" w:hAnsi="Arial" w:cs="Arial"/>
          <w:bCs/>
        </w:rPr>
        <w:t xml:space="preserve">for payment </w:t>
      </w:r>
      <w:r w:rsidR="00713828" w:rsidRPr="00984EDB">
        <w:rPr>
          <w:rFonts w:ascii="Arial" w:hAnsi="Arial" w:cs="Arial"/>
          <w:bCs/>
        </w:rPr>
        <w:t>w</w:t>
      </w:r>
      <w:r w:rsidR="007C5521" w:rsidRPr="00984EDB">
        <w:rPr>
          <w:rFonts w:ascii="Arial" w:hAnsi="Arial" w:cs="Arial"/>
          <w:bCs/>
        </w:rPr>
        <w:t>ill</w:t>
      </w:r>
      <w:r w:rsidR="00713828" w:rsidRPr="00984EDB">
        <w:rPr>
          <w:rFonts w:ascii="Arial" w:hAnsi="Arial" w:cs="Arial"/>
          <w:bCs/>
        </w:rPr>
        <w:t xml:space="preserve"> shortly be</w:t>
      </w:r>
      <w:r w:rsidR="007C5521" w:rsidRPr="00984EDB">
        <w:rPr>
          <w:rFonts w:ascii="Arial" w:hAnsi="Arial" w:cs="Arial"/>
          <w:bCs/>
        </w:rPr>
        <w:t xml:space="preserve"> sent out</w:t>
      </w:r>
      <w:r w:rsidR="00713828" w:rsidRPr="00984EDB">
        <w:rPr>
          <w:rFonts w:ascii="Arial" w:hAnsi="Arial" w:cs="Arial"/>
          <w:bCs/>
        </w:rPr>
        <w:t xml:space="preserve"> to the Council</w:t>
      </w:r>
      <w:r w:rsidR="007C5521" w:rsidRPr="00984EDB">
        <w:rPr>
          <w:rFonts w:ascii="Arial" w:hAnsi="Arial" w:cs="Arial"/>
          <w:bCs/>
        </w:rPr>
        <w:t xml:space="preserve">. </w:t>
      </w:r>
    </w:p>
    <w:p w14:paraId="352D8132" w14:textId="77777777" w:rsidR="00B9561A" w:rsidRPr="00C40E09" w:rsidRDefault="00B9561A" w:rsidP="00713828">
      <w:pPr>
        <w:jc w:val="both"/>
        <w:rPr>
          <w:rFonts w:ascii="Arial" w:hAnsi="Arial" w:cs="Arial"/>
          <w:b/>
          <w:sz w:val="18"/>
          <w:szCs w:val="18"/>
        </w:rPr>
      </w:pPr>
    </w:p>
    <w:p w14:paraId="2167B0CD" w14:textId="276316D6" w:rsidR="009C4DE8" w:rsidRPr="00984EDB" w:rsidRDefault="00716ABC" w:rsidP="00716ABC">
      <w:pPr>
        <w:jc w:val="both"/>
        <w:rPr>
          <w:rFonts w:ascii="Arial" w:hAnsi="Arial" w:cs="Arial"/>
          <w:bCs/>
        </w:rPr>
      </w:pPr>
      <w:r w:rsidRPr="00984EDB">
        <w:rPr>
          <w:rFonts w:ascii="Arial" w:hAnsi="Arial" w:cs="Arial"/>
          <w:b/>
        </w:rPr>
        <w:t>21/10</w:t>
      </w:r>
      <w:r w:rsidR="009C4DE8" w:rsidRPr="00984EDB">
        <w:rPr>
          <w:rFonts w:ascii="Arial" w:hAnsi="Arial" w:cs="Arial"/>
          <w:b/>
        </w:rPr>
        <w:t>6</w:t>
      </w:r>
      <w:r w:rsidR="009C4DE8" w:rsidRPr="00984EDB">
        <w:rPr>
          <w:rFonts w:ascii="Arial" w:hAnsi="Arial" w:cs="Arial"/>
          <w:b/>
        </w:rPr>
        <w:tab/>
      </w:r>
      <w:r w:rsidRPr="00984EDB">
        <w:rPr>
          <w:rFonts w:ascii="Arial" w:hAnsi="Arial" w:cs="Arial"/>
          <w:b/>
        </w:rPr>
        <w:tab/>
        <w:t>Date of Next Meeting Wednesday17 November 2021.</w:t>
      </w:r>
      <w:r w:rsidR="009C4DE8" w:rsidRPr="00984EDB">
        <w:rPr>
          <w:rFonts w:ascii="Arial" w:hAnsi="Arial" w:cs="Arial"/>
          <w:b/>
        </w:rPr>
        <w:t xml:space="preserve"> </w:t>
      </w:r>
      <w:r w:rsidR="009C4DE8" w:rsidRPr="00984EDB">
        <w:rPr>
          <w:rFonts w:ascii="Arial" w:hAnsi="Arial" w:cs="Arial"/>
          <w:bCs/>
        </w:rPr>
        <w:t>Noted.</w:t>
      </w:r>
    </w:p>
    <w:p w14:paraId="6BA7C706" w14:textId="59207ACF" w:rsidR="00984EDB" w:rsidRDefault="00622D63" w:rsidP="00C00B8C">
      <w:pPr>
        <w:jc w:val="both"/>
        <w:rPr>
          <w:rFonts w:ascii="Arial" w:hAnsi="Arial" w:cs="Arial"/>
          <w:b/>
        </w:rPr>
      </w:pPr>
      <w:r>
        <w:rPr>
          <w:rFonts w:ascii="Arial" w:hAnsi="Arial" w:cs="Arial"/>
          <w:bCs/>
        </w:rPr>
        <w:tab/>
      </w:r>
      <w:r>
        <w:rPr>
          <w:rFonts w:ascii="Arial" w:hAnsi="Arial" w:cs="Arial"/>
          <w:bCs/>
        </w:rPr>
        <w:tab/>
      </w:r>
      <w:r w:rsidR="009C4DE8" w:rsidRPr="00984EDB">
        <w:rPr>
          <w:rFonts w:ascii="Arial" w:hAnsi="Arial" w:cs="Arial"/>
          <w:bCs/>
        </w:rPr>
        <w:t>Meeting closed at 8.40pm.</w:t>
      </w:r>
    </w:p>
    <w:p w14:paraId="21A58C21" w14:textId="77777777" w:rsidR="00347CF5" w:rsidRPr="00C40E09" w:rsidRDefault="00347CF5" w:rsidP="00C00B8C">
      <w:pPr>
        <w:jc w:val="both"/>
        <w:rPr>
          <w:rFonts w:ascii="Arial" w:hAnsi="Arial" w:cs="Arial"/>
          <w:b/>
          <w:sz w:val="18"/>
          <w:szCs w:val="18"/>
        </w:rPr>
      </w:pPr>
      <w:bookmarkStart w:id="0" w:name="_GoBack"/>
      <w:bookmarkEnd w:id="0"/>
    </w:p>
    <w:p w14:paraId="587A41D2" w14:textId="5060839A" w:rsidR="00984EDB" w:rsidRDefault="00984EDB" w:rsidP="00C00B8C">
      <w:pPr>
        <w:jc w:val="both"/>
        <w:rPr>
          <w:rFonts w:ascii="Arial" w:hAnsi="Arial" w:cs="Arial"/>
          <w:b/>
        </w:rPr>
      </w:pPr>
      <w:r>
        <w:rPr>
          <w:rFonts w:ascii="Arial" w:hAnsi="Arial" w:cs="Arial"/>
          <w:b/>
        </w:rPr>
        <w:t>Signed:</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w:t>
      </w:r>
    </w:p>
    <w:p w14:paraId="60C36F6B" w14:textId="29A360F4" w:rsidR="00984EDB" w:rsidRPr="00984EDB" w:rsidRDefault="00984EDB" w:rsidP="00C00B8C">
      <w:pPr>
        <w:jc w:val="both"/>
        <w:rPr>
          <w:rFonts w:ascii="Arial" w:hAnsi="Arial" w:cs="Arial"/>
          <w:b/>
        </w:rPr>
      </w:pPr>
      <w:r>
        <w:rPr>
          <w:rFonts w:ascii="Arial" w:hAnsi="Arial" w:cs="Arial"/>
          <w:b/>
        </w:rPr>
        <w:t>The Chairman</w:t>
      </w:r>
    </w:p>
    <w:sectPr w:rsidR="00984EDB" w:rsidRPr="00984EDB" w:rsidSect="002B58E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478A4" w14:textId="77777777" w:rsidR="00F95612" w:rsidRDefault="00F95612" w:rsidP="005C6D16">
      <w:r>
        <w:separator/>
      </w:r>
    </w:p>
  </w:endnote>
  <w:endnote w:type="continuationSeparator" w:id="0">
    <w:p w14:paraId="5DD4ECB9" w14:textId="77777777" w:rsidR="00F95612" w:rsidRDefault="00F95612" w:rsidP="005C6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C36E8" w14:textId="77777777" w:rsidR="005C6D16" w:rsidRPr="005C6D16" w:rsidRDefault="005C6D16" w:rsidP="005C6D16">
    <w:pPr>
      <w:pStyle w:val="Footer"/>
      <w:jc w:val="center"/>
      <w:rPr>
        <w:i/>
      </w:rPr>
    </w:pPr>
    <w:r>
      <w:rPr>
        <w:i/>
      </w:rPr>
      <w:t xml:space="preserve">Please note this is a public meeting </w:t>
    </w:r>
    <w:r w:rsidR="001A3FA3">
      <w:rPr>
        <w:i/>
      </w:rPr>
      <w:t>and</w:t>
    </w:r>
    <w:r>
      <w:rPr>
        <w:i/>
      </w:rPr>
      <w:t xml:space="preserve"> you may be filmed, recorded and published.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E3562" w14:textId="77777777" w:rsidR="00F95612" w:rsidRDefault="00F95612" w:rsidP="005C6D16">
      <w:r>
        <w:separator/>
      </w:r>
    </w:p>
  </w:footnote>
  <w:footnote w:type="continuationSeparator" w:id="0">
    <w:p w14:paraId="214BB7FE" w14:textId="77777777" w:rsidR="00F95612" w:rsidRDefault="00F95612" w:rsidP="005C6D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D4C08"/>
    <w:multiLevelType w:val="hybridMultilevel"/>
    <w:tmpl w:val="6DACBE9E"/>
    <w:lvl w:ilvl="0" w:tplc="782EFF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92608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6242E62"/>
    <w:multiLevelType w:val="hybridMultilevel"/>
    <w:tmpl w:val="F81C0E14"/>
    <w:lvl w:ilvl="0" w:tplc="60062702">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59C242A7"/>
    <w:multiLevelType w:val="hybridMultilevel"/>
    <w:tmpl w:val="4BF8F2C2"/>
    <w:lvl w:ilvl="0" w:tplc="7D5EF1D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D16"/>
    <w:rsid w:val="00001D53"/>
    <w:rsid w:val="00003205"/>
    <w:rsid w:val="00005465"/>
    <w:rsid w:val="000128E8"/>
    <w:rsid w:val="000244A1"/>
    <w:rsid w:val="00033BE6"/>
    <w:rsid w:val="00036E35"/>
    <w:rsid w:val="00040395"/>
    <w:rsid w:val="000435AA"/>
    <w:rsid w:val="00045C6D"/>
    <w:rsid w:val="00046D56"/>
    <w:rsid w:val="00050A57"/>
    <w:rsid w:val="0005261A"/>
    <w:rsid w:val="00055C22"/>
    <w:rsid w:val="00057552"/>
    <w:rsid w:val="000610A6"/>
    <w:rsid w:val="00061B0E"/>
    <w:rsid w:val="00062394"/>
    <w:rsid w:val="00072B64"/>
    <w:rsid w:val="000760DB"/>
    <w:rsid w:val="00077471"/>
    <w:rsid w:val="00084EDA"/>
    <w:rsid w:val="00086BF4"/>
    <w:rsid w:val="00087734"/>
    <w:rsid w:val="00087AE4"/>
    <w:rsid w:val="00090D99"/>
    <w:rsid w:val="000A6CA4"/>
    <w:rsid w:val="000A7E44"/>
    <w:rsid w:val="000B40F8"/>
    <w:rsid w:val="000B6569"/>
    <w:rsid w:val="000C39EB"/>
    <w:rsid w:val="000D172A"/>
    <w:rsid w:val="000D394C"/>
    <w:rsid w:val="000D5C13"/>
    <w:rsid w:val="000D631A"/>
    <w:rsid w:val="000D70DF"/>
    <w:rsid w:val="000E7C09"/>
    <w:rsid w:val="000F1CA0"/>
    <w:rsid w:val="000F6BC0"/>
    <w:rsid w:val="000F7676"/>
    <w:rsid w:val="0010314F"/>
    <w:rsid w:val="00103831"/>
    <w:rsid w:val="0010783E"/>
    <w:rsid w:val="00107FA8"/>
    <w:rsid w:val="00111391"/>
    <w:rsid w:val="001211DF"/>
    <w:rsid w:val="00126C9B"/>
    <w:rsid w:val="001321A9"/>
    <w:rsid w:val="001353CC"/>
    <w:rsid w:val="0013714E"/>
    <w:rsid w:val="00140E1A"/>
    <w:rsid w:val="001534BF"/>
    <w:rsid w:val="001542CF"/>
    <w:rsid w:val="001635C6"/>
    <w:rsid w:val="001729DD"/>
    <w:rsid w:val="00173C54"/>
    <w:rsid w:val="00184F04"/>
    <w:rsid w:val="00193132"/>
    <w:rsid w:val="00193B01"/>
    <w:rsid w:val="001940D4"/>
    <w:rsid w:val="001A2AE1"/>
    <w:rsid w:val="001A3FA3"/>
    <w:rsid w:val="001A5E33"/>
    <w:rsid w:val="001A6648"/>
    <w:rsid w:val="001C16BE"/>
    <w:rsid w:val="001C3DE7"/>
    <w:rsid w:val="001C4988"/>
    <w:rsid w:val="001E0A2A"/>
    <w:rsid w:val="001E370C"/>
    <w:rsid w:val="001E4A47"/>
    <w:rsid w:val="001F1915"/>
    <w:rsid w:val="001F4F43"/>
    <w:rsid w:val="00203D7E"/>
    <w:rsid w:val="002109A7"/>
    <w:rsid w:val="00212780"/>
    <w:rsid w:val="0021667C"/>
    <w:rsid w:val="00220C83"/>
    <w:rsid w:val="00223A1E"/>
    <w:rsid w:val="002343A5"/>
    <w:rsid w:val="002354C2"/>
    <w:rsid w:val="00235B34"/>
    <w:rsid w:val="00237379"/>
    <w:rsid w:val="002376A9"/>
    <w:rsid w:val="00252049"/>
    <w:rsid w:val="0025351F"/>
    <w:rsid w:val="00260CC7"/>
    <w:rsid w:val="00266C5C"/>
    <w:rsid w:val="00274FFC"/>
    <w:rsid w:val="002831B7"/>
    <w:rsid w:val="00286852"/>
    <w:rsid w:val="00294547"/>
    <w:rsid w:val="002A210F"/>
    <w:rsid w:val="002A6556"/>
    <w:rsid w:val="002A7F25"/>
    <w:rsid w:val="002B0E40"/>
    <w:rsid w:val="002B1030"/>
    <w:rsid w:val="002B58E3"/>
    <w:rsid w:val="002B7813"/>
    <w:rsid w:val="002C0D60"/>
    <w:rsid w:val="002C289F"/>
    <w:rsid w:val="002C3E74"/>
    <w:rsid w:val="002C66C3"/>
    <w:rsid w:val="002D0B91"/>
    <w:rsid w:val="002D2277"/>
    <w:rsid w:val="002D3193"/>
    <w:rsid w:val="002D4C5C"/>
    <w:rsid w:val="002F0F74"/>
    <w:rsid w:val="002F522B"/>
    <w:rsid w:val="002F67B3"/>
    <w:rsid w:val="002F7973"/>
    <w:rsid w:val="00307FBE"/>
    <w:rsid w:val="003272A4"/>
    <w:rsid w:val="00336E1E"/>
    <w:rsid w:val="00337205"/>
    <w:rsid w:val="00347BF6"/>
    <w:rsid w:val="00347CF5"/>
    <w:rsid w:val="00351AD6"/>
    <w:rsid w:val="003535BE"/>
    <w:rsid w:val="003658DE"/>
    <w:rsid w:val="00366F64"/>
    <w:rsid w:val="00375272"/>
    <w:rsid w:val="003763C6"/>
    <w:rsid w:val="00376AF4"/>
    <w:rsid w:val="0038177C"/>
    <w:rsid w:val="003875AD"/>
    <w:rsid w:val="00387FF8"/>
    <w:rsid w:val="00390D0E"/>
    <w:rsid w:val="003917D1"/>
    <w:rsid w:val="00391E02"/>
    <w:rsid w:val="00392ACA"/>
    <w:rsid w:val="00393934"/>
    <w:rsid w:val="00395E2D"/>
    <w:rsid w:val="003A14CC"/>
    <w:rsid w:val="003A32DC"/>
    <w:rsid w:val="003A35E9"/>
    <w:rsid w:val="003A473F"/>
    <w:rsid w:val="003A592D"/>
    <w:rsid w:val="003B5F3A"/>
    <w:rsid w:val="003D731E"/>
    <w:rsid w:val="003E052B"/>
    <w:rsid w:val="003E1089"/>
    <w:rsid w:val="003E3067"/>
    <w:rsid w:val="003F4D6C"/>
    <w:rsid w:val="00402878"/>
    <w:rsid w:val="00403FB2"/>
    <w:rsid w:val="004063F1"/>
    <w:rsid w:val="00412FA6"/>
    <w:rsid w:val="00420564"/>
    <w:rsid w:val="00421D05"/>
    <w:rsid w:val="004241D1"/>
    <w:rsid w:val="0042666E"/>
    <w:rsid w:val="00436EAF"/>
    <w:rsid w:val="00445B4C"/>
    <w:rsid w:val="004557B0"/>
    <w:rsid w:val="00456ECC"/>
    <w:rsid w:val="0046232B"/>
    <w:rsid w:val="004629BC"/>
    <w:rsid w:val="00465D97"/>
    <w:rsid w:val="0046630A"/>
    <w:rsid w:val="004665B1"/>
    <w:rsid w:val="00467EAA"/>
    <w:rsid w:val="00471F9E"/>
    <w:rsid w:val="00477A3F"/>
    <w:rsid w:val="00480F74"/>
    <w:rsid w:val="00481462"/>
    <w:rsid w:val="00483267"/>
    <w:rsid w:val="00486A1C"/>
    <w:rsid w:val="00486B9B"/>
    <w:rsid w:val="004876A8"/>
    <w:rsid w:val="00492753"/>
    <w:rsid w:val="00495CD0"/>
    <w:rsid w:val="00496A35"/>
    <w:rsid w:val="004A0433"/>
    <w:rsid w:val="004A2100"/>
    <w:rsid w:val="004A3241"/>
    <w:rsid w:val="004A3969"/>
    <w:rsid w:val="004A43D2"/>
    <w:rsid w:val="004A4E3D"/>
    <w:rsid w:val="004A5CED"/>
    <w:rsid w:val="004A5F6A"/>
    <w:rsid w:val="004B63E5"/>
    <w:rsid w:val="004C0ABA"/>
    <w:rsid w:val="004C3BF5"/>
    <w:rsid w:val="004C772D"/>
    <w:rsid w:val="004D0D87"/>
    <w:rsid w:val="004D143B"/>
    <w:rsid w:val="004D2894"/>
    <w:rsid w:val="004D6FD7"/>
    <w:rsid w:val="004E06A5"/>
    <w:rsid w:val="004E22C3"/>
    <w:rsid w:val="004E4CF7"/>
    <w:rsid w:val="004E618C"/>
    <w:rsid w:val="004F6E45"/>
    <w:rsid w:val="004F75D1"/>
    <w:rsid w:val="00510D25"/>
    <w:rsid w:val="00514DA4"/>
    <w:rsid w:val="00517ED5"/>
    <w:rsid w:val="00521B8B"/>
    <w:rsid w:val="00523706"/>
    <w:rsid w:val="00526028"/>
    <w:rsid w:val="00540260"/>
    <w:rsid w:val="005421DE"/>
    <w:rsid w:val="005441B3"/>
    <w:rsid w:val="00544217"/>
    <w:rsid w:val="00550459"/>
    <w:rsid w:val="0055729F"/>
    <w:rsid w:val="00557E0A"/>
    <w:rsid w:val="00560342"/>
    <w:rsid w:val="00563C90"/>
    <w:rsid w:val="0056521A"/>
    <w:rsid w:val="005758BA"/>
    <w:rsid w:val="00576D8C"/>
    <w:rsid w:val="00587692"/>
    <w:rsid w:val="00587AEB"/>
    <w:rsid w:val="0059154B"/>
    <w:rsid w:val="005965B6"/>
    <w:rsid w:val="005A32C3"/>
    <w:rsid w:val="005A4540"/>
    <w:rsid w:val="005A63FB"/>
    <w:rsid w:val="005B0851"/>
    <w:rsid w:val="005B3096"/>
    <w:rsid w:val="005B7158"/>
    <w:rsid w:val="005B78A1"/>
    <w:rsid w:val="005C23CB"/>
    <w:rsid w:val="005C5B93"/>
    <w:rsid w:val="005C6D16"/>
    <w:rsid w:val="005D0C0F"/>
    <w:rsid w:val="005D5D15"/>
    <w:rsid w:val="005E2C15"/>
    <w:rsid w:val="005E3D13"/>
    <w:rsid w:val="005F2296"/>
    <w:rsid w:val="005F29FC"/>
    <w:rsid w:val="005F53DB"/>
    <w:rsid w:val="005F6D16"/>
    <w:rsid w:val="005F736D"/>
    <w:rsid w:val="00602FF4"/>
    <w:rsid w:val="00612960"/>
    <w:rsid w:val="00621E56"/>
    <w:rsid w:val="00622D63"/>
    <w:rsid w:val="006267E7"/>
    <w:rsid w:val="0062692A"/>
    <w:rsid w:val="00637FE8"/>
    <w:rsid w:val="00640E6D"/>
    <w:rsid w:val="00641A23"/>
    <w:rsid w:val="00641C78"/>
    <w:rsid w:val="00642630"/>
    <w:rsid w:val="0064622B"/>
    <w:rsid w:val="006550A8"/>
    <w:rsid w:val="0065717E"/>
    <w:rsid w:val="006600ED"/>
    <w:rsid w:val="00660BD0"/>
    <w:rsid w:val="006711B3"/>
    <w:rsid w:val="006758F4"/>
    <w:rsid w:val="006828E0"/>
    <w:rsid w:val="00684217"/>
    <w:rsid w:val="0068481F"/>
    <w:rsid w:val="00692107"/>
    <w:rsid w:val="00693234"/>
    <w:rsid w:val="006976E5"/>
    <w:rsid w:val="006A1DEB"/>
    <w:rsid w:val="006A3B46"/>
    <w:rsid w:val="006A4A6B"/>
    <w:rsid w:val="006B0990"/>
    <w:rsid w:val="006B190B"/>
    <w:rsid w:val="006B2D80"/>
    <w:rsid w:val="006C13D8"/>
    <w:rsid w:val="006C27C2"/>
    <w:rsid w:val="006C402A"/>
    <w:rsid w:val="006C48DE"/>
    <w:rsid w:val="006D27D2"/>
    <w:rsid w:val="006D6A47"/>
    <w:rsid w:val="006E0DF7"/>
    <w:rsid w:val="006F5522"/>
    <w:rsid w:val="006F5BDE"/>
    <w:rsid w:val="00704980"/>
    <w:rsid w:val="00713828"/>
    <w:rsid w:val="0071432F"/>
    <w:rsid w:val="00715EB0"/>
    <w:rsid w:val="007161C7"/>
    <w:rsid w:val="00716ABC"/>
    <w:rsid w:val="00725F9C"/>
    <w:rsid w:val="0072731D"/>
    <w:rsid w:val="0073035C"/>
    <w:rsid w:val="00750AA9"/>
    <w:rsid w:val="007532B9"/>
    <w:rsid w:val="00754583"/>
    <w:rsid w:val="00755C44"/>
    <w:rsid w:val="0075748D"/>
    <w:rsid w:val="00766DA3"/>
    <w:rsid w:val="0077481D"/>
    <w:rsid w:val="007751D9"/>
    <w:rsid w:val="00780042"/>
    <w:rsid w:val="0078006C"/>
    <w:rsid w:val="00782A3C"/>
    <w:rsid w:val="0078495A"/>
    <w:rsid w:val="007872AA"/>
    <w:rsid w:val="007B56C4"/>
    <w:rsid w:val="007C0317"/>
    <w:rsid w:val="007C1501"/>
    <w:rsid w:val="007C29C4"/>
    <w:rsid w:val="007C4B89"/>
    <w:rsid w:val="007C5521"/>
    <w:rsid w:val="007C58EE"/>
    <w:rsid w:val="007C6C6C"/>
    <w:rsid w:val="007D44F3"/>
    <w:rsid w:val="007E4878"/>
    <w:rsid w:val="00802012"/>
    <w:rsid w:val="00803F50"/>
    <w:rsid w:val="008047D2"/>
    <w:rsid w:val="00820647"/>
    <w:rsid w:val="00822D73"/>
    <w:rsid w:val="00824F80"/>
    <w:rsid w:val="008260A6"/>
    <w:rsid w:val="00832A08"/>
    <w:rsid w:val="00833D32"/>
    <w:rsid w:val="00844628"/>
    <w:rsid w:val="0084501B"/>
    <w:rsid w:val="00845F4B"/>
    <w:rsid w:val="008461C3"/>
    <w:rsid w:val="008500E4"/>
    <w:rsid w:val="00852E10"/>
    <w:rsid w:val="0085503D"/>
    <w:rsid w:val="00857C80"/>
    <w:rsid w:val="00857CF8"/>
    <w:rsid w:val="008611E7"/>
    <w:rsid w:val="0086408D"/>
    <w:rsid w:val="008700D2"/>
    <w:rsid w:val="0087456F"/>
    <w:rsid w:val="00875281"/>
    <w:rsid w:val="00876FDF"/>
    <w:rsid w:val="0087794F"/>
    <w:rsid w:val="00884D0B"/>
    <w:rsid w:val="00887A81"/>
    <w:rsid w:val="00890EB1"/>
    <w:rsid w:val="00897DBD"/>
    <w:rsid w:val="008A0807"/>
    <w:rsid w:val="008A6338"/>
    <w:rsid w:val="008B2F65"/>
    <w:rsid w:val="008C3C19"/>
    <w:rsid w:val="008D4E88"/>
    <w:rsid w:val="008D4F39"/>
    <w:rsid w:val="008D51A9"/>
    <w:rsid w:val="008E3324"/>
    <w:rsid w:val="008E371B"/>
    <w:rsid w:val="008F1C20"/>
    <w:rsid w:val="008F27AF"/>
    <w:rsid w:val="008F54B5"/>
    <w:rsid w:val="008F5BD1"/>
    <w:rsid w:val="008F61BB"/>
    <w:rsid w:val="008F7E6E"/>
    <w:rsid w:val="00900A0B"/>
    <w:rsid w:val="00907224"/>
    <w:rsid w:val="0091008A"/>
    <w:rsid w:val="009170AB"/>
    <w:rsid w:val="00920D94"/>
    <w:rsid w:val="0092129C"/>
    <w:rsid w:val="009214AA"/>
    <w:rsid w:val="00930084"/>
    <w:rsid w:val="00930871"/>
    <w:rsid w:val="00932E11"/>
    <w:rsid w:val="00942AFE"/>
    <w:rsid w:val="009450FC"/>
    <w:rsid w:val="00952E72"/>
    <w:rsid w:val="00954A0E"/>
    <w:rsid w:val="00956305"/>
    <w:rsid w:val="009650B2"/>
    <w:rsid w:val="00966B40"/>
    <w:rsid w:val="00970721"/>
    <w:rsid w:val="00971CB2"/>
    <w:rsid w:val="00984EDB"/>
    <w:rsid w:val="009851D1"/>
    <w:rsid w:val="009872D8"/>
    <w:rsid w:val="00987A02"/>
    <w:rsid w:val="00992737"/>
    <w:rsid w:val="00997BB9"/>
    <w:rsid w:val="009A1410"/>
    <w:rsid w:val="009B2866"/>
    <w:rsid w:val="009B4C75"/>
    <w:rsid w:val="009C4575"/>
    <w:rsid w:val="009C4DE8"/>
    <w:rsid w:val="009C7563"/>
    <w:rsid w:val="009D0C7C"/>
    <w:rsid w:val="009D0E41"/>
    <w:rsid w:val="009D14B5"/>
    <w:rsid w:val="009E183E"/>
    <w:rsid w:val="009E330F"/>
    <w:rsid w:val="009E4EC5"/>
    <w:rsid w:val="009F70D6"/>
    <w:rsid w:val="009F7D34"/>
    <w:rsid w:val="00A0094F"/>
    <w:rsid w:val="00A05F8F"/>
    <w:rsid w:val="00A10EE8"/>
    <w:rsid w:val="00A15747"/>
    <w:rsid w:val="00A15EC1"/>
    <w:rsid w:val="00A16517"/>
    <w:rsid w:val="00A256E2"/>
    <w:rsid w:val="00A346A0"/>
    <w:rsid w:val="00A34800"/>
    <w:rsid w:val="00A35797"/>
    <w:rsid w:val="00A36902"/>
    <w:rsid w:val="00A4705E"/>
    <w:rsid w:val="00A52636"/>
    <w:rsid w:val="00A5548E"/>
    <w:rsid w:val="00A5768F"/>
    <w:rsid w:val="00A60A76"/>
    <w:rsid w:val="00A63B0F"/>
    <w:rsid w:val="00A71276"/>
    <w:rsid w:val="00A72074"/>
    <w:rsid w:val="00A7222F"/>
    <w:rsid w:val="00A8532B"/>
    <w:rsid w:val="00A937E2"/>
    <w:rsid w:val="00A944AA"/>
    <w:rsid w:val="00A95630"/>
    <w:rsid w:val="00AA7E8D"/>
    <w:rsid w:val="00AB5439"/>
    <w:rsid w:val="00AC4ADD"/>
    <w:rsid w:val="00AC6760"/>
    <w:rsid w:val="00AD172E"/>
    <w:rsid w:val="00AD1783"/>
    <w:rsid w:val="00AD1AB3"/>
    <w:rsid w:val="00AD482D"/>
    <w:rsid w:val="00AE05BF"/>
    <w:rsid w:val="00AE1DC8"/>
    <w:rsid w:val="00AE415D"/>
    <w:rsid w:val="00AE7A9F"/>
    <w:rsid w:val="00AF0A1A"/>
    <w:rsid w:val="00AF6011"/>
    <w:rsid w:val="00AF68A2"/>
    <w:rsid w:val="00AF787A"/>
    <w:rsid w:val="00B10F5B"/>
    <w:rsid w:val="00B12CB5"/>
    <w:rsid w:val="00B1364A"/>
    <w:rsid w:val="00B16A5B"/>
    <w:rsid w:val="00B3244F"/>
    <w:rsid w:val="00B3281E"/>
    <w:rsid w:val="00B3782A"/>
    <w:rsid w:val="00B43942"/>
    <w:rsid w:val="00B5757D"/>
    <w:rsid w:val="00B63E5D"/>
    <w:rsid w:val="00B64FFF"/>
    <w:rsid w:val="00B675B5"/>
    <w:rsid w:val="00B72F68"/>
    <w:rsid w:val="00B74100"/>
    <w:rsid w:val="00B76BAF"/>
    <w:rsid w:val="00B76DDC"/>
    <w:rsid w:val="00B830D5"/>
    <w:rsid w:val="00B83291"/>
    <w:rsid w:val="00B9561A"/>
    <w:rsid w:val="00B95AF9"/>
    <w:rsid w:val="00BA4AE8"/>
    <w:rsid w:val="00BA54FB"/>
    <w:rsid w:val="00BB0193"/>
    <w:rsid w:val="00BB1B43"/>
    <w:rsid w:val="00BB49BC"/>
    <w:rsid w:val="00BC2B31"/>
    <w:rsid w:val="00BC4555"/>
    <w:rsid w:val="00BC4B29"/>
    <w:rsid w:val="00BD314E"/>
    <w:rsid w:val="00BF07E2"/>
    <w:rsid w:val="00BF2D56"/>
    <w:rsid w:val="00BF3936"/>
    <w:rsid w:val="00BF3CC2"/>
    <w:rsid w:val="00BF782B"/>
    <w:rsid w:val="00C00244"/>
    <w:rsid w:val="00C00B8C"/>
    <w:rsid w:val="00C057D1"/>
    <w:rsid w:val="00C169C4"/>
    <w:rsid w:val="00C2312B"/>
    <w:rsid w:val="00C23E0B"/>
    <w:rsid w:val="00C25620"/>
    <w:rsid w:val="00C31846"/>
    <w:rsid w:val="00C32018"/>
    <w:rsid w:val="00C40E09"/>
    <w:rsid w:val="00C410D9"/>
    <w:rsid w:val="00C42712"/>
    <w:rsid w:val="00C45D4E"/>
    <w:rsid w:val="00C56045"/>
    <w:rsid w:val="00C56360"/>
    <w:rsid w:val="00C61B8A"/>
    <w:rsid w:val="00C62C93"/>
    <w:rsid w:val="00C65892"/>
    <w:rsid w:val="00C73DE0"/>
    <w:rsid w:val="00C77E3D"/>
    <w:rsid w:val="00C80212"/>
    <w:rsid w:val="00C82BD8"/>
    <w:rsid w:val="00C85E1E"/>
    <w:rsid w:val="00C86549"/>
    <w:rsid w:val="00C946ED"/>
    <w:rsid w:val="00C975C7"/>
    <w:rsid w:val="00CA55DC"/>
    <w:rsid w:val="00CC1540"/>
    <w:rsid w:val="00CC6C24"/>
    <w:rsid w:val="00CC70EB"/>
    <w:rsid w:val="00CD0E7A"/>
    <w:rsid w:val="00CD30D6"/>
    <w:rsid w:val="00CD5EAD"/>
    <w:rsid w:val="00CE3829"/>
    <w:rsid w:val="00CE6F7B"/>
    <w:rsid w:val="00CF337C"/>
    <w:rsid w:val="00CF4CDC"/>
    <w:rsid w:val="00CF4E63"/>
    <w:rsid w:val="00CF6F9B"/>
    <w:rsid w:val="00D0061E"/>
    <w:rsid w:val="00D020F4"/>
    <w:rsid w:val="00D03BBD"/>
    <w:rsid w:val="00D05195"/>
    <w:rsid w:val="00D105AD"/>
    <w:rsid w:val="00D13325"/>
    <w:rsid w:val="00D15305"/>
    <w:rsid w:val="00D22848"/>
    <w:rsid w:val="00D27A39"/>
    <w:rsid w:val="00D3227B"/>
    <w:rsid w:val="00D33FDC"/>
    <w:rsid w:val="00D358C2"/>
    <w:rsid w:val="00D43819"/>
    <w:rsid w:val="00D43E97"/>
    <w:rsid w:val="00D465C4"/>
    <w:rsid w:val="00D46B70"/>
    <w:rsid w:val="00D55F0D"/>
    <w:rsid w:val="00D61288"/>
    <w:rsid w:val="00D65E3F"/>
    <w:rsid w:val="00D70EDD"/>
    <w:rsid w:val="00D77A89"/>
    <w:rsid w:val="00D84223"/>
    <w:rsid w:val="00D855BE"/>
    <w:rsid w:val="00D906E6"/>
    <w:rsid w:val="00DA1920"/>
    <w:rsid w:val="00DA25FC"/>
    <w:rsid w:val="00DA55B1"/>
    <w:rsid w:val="00DB4146"/>
    <w:rsid w:val="00DB46D4"/>
    <w:rsid w:val="00DB79A1"/>
    <w:rsid w:val="00DC231F"/>
    <w:rsid w:val="00DC78C1"/>
    <w:rsid w:val="00DD0B74"/>
    <w:rsid w:val="00DD20D7"/>
    <w:rsid w:val="00DD2D5F"/>
    <w:rsid w:val="00DD3B28"/>
    <w:rsid w:val="00DE5646"/>
    <w:rsid w:val="00DE71C1"/>
    <w:rsid w:val="00DF080E"/>
    <w:rsid w:val="00DF431A"/>
    <w:rsid w:val="00DF4392"/>
    <w:rsid w:val="00DF545E"/>
    <w:rsid w:val="00DF7C11"/>
    <w:rsid w:val="00E00031"/>
    <w:rsid w:val="00E0757F"/>
    <w:rsid w:val="00E11A40"/>
    <w:rsid w:val="00E13801"/>
    <w:rsid w:val="00E32092"/>
    <w:rsid w:val="00E378C5"/>
    <w:rsid w:val="00E402E0"/>
    <w:rsid w:val="00E41317"/>
    <w:rsid w:val="00E42866"/>
    <w:rsid w:val="00E44C13"/>
    <w:rsid w:val="00E44EDD"/>
    <w:rsid w:val="00E46891"/>
    <w:rsid w:val="00E47F7B"/>
    <w:rsid w:val="00E560BE"/>
    <w:rsid w:val="00E63015"/>
    <w:rsid w:val="00E6388A"/>
    <w:rsid w:val="00E64172"/>
    <w:rsid w:val="00E64C23"/>
    <w:rsid w:val="00E64D2C"/>
    <w:rsid w:val="00E6635E"/>
    <w:rsid w:val="00E7442C"/>
    <w:rsid w:val="00E766A6"/>
    <w:rsid w:val="00E804F0"/>
    <w:rsid w:val="00E8449B"/>
    <w:rsid w:val="00E8684C"/>
    <w:rsid w:val="00E87477"/>
    <w:rsid w:val="00E94D5B"/>
    <w:rsid w:val="00E968DE"/>
    <w:rsid w:val="00EA38E7"/>
    <w:rsid w:val="00EA50A7"/>
    <w:rsid w:val="00EA5EB9"/>
    <w:rsid w:val="00EA7737"/>
    <w:rsid w:val="00EA7A9E"/>
    <w:rsid w:val="00EB3056"/>
    <w:rsid w:val="00EB77B0"/>
    <w:rsid w:val="00EC14E8"/>
    <w:rsid w:val="00EC1AD3"/>
    <w:rsid w:val="00EC361A"/>
    <w:rsid w:val="00EC69F5"/>
    <w:rsid w:val="00EC7913"/>
    <w:rsid w:val="00ED0E01"/>
    <w:rsid w:val="00ED1962"/>
    <w:rsid w:val="00ED3172"/>
    <w:rsid w:val="00ED38BB"/>
    <w:rsid w:val="00ED4E67"/>
    <w:rsid w:val="00ED5EC6"/>
    <w:rsid w:val="00ED6BA7"/>
    <w:rsid w:val="00ED6DE2"/>
    <w:rsid w:val="00EE3D34"/>
    <w:rsid w:val="00EE5472"/>
    <w:rsid w:val="00EF22FB"/>
    <w:rsid w:val="00F036BF"/>
    <w:rsid w:val="00F07A05"/>
    <w:rsid w:val="00F14D83"/>
    <w:rsid w:val="00F160BC"/>
    <w:rsid w:val="00F17143"/>
    <w:rsid w:val="00F21966"/>
    <w:rsid w:val="00F21D91"/>
    <w:rsid w:val="00F334E5"/>
    <w:rsid w:val="00F36C6B"/>
    <w:rsid w:val="00F40463"/>
    <w:rsid w:val="00F4047D"/>
    <w:rsid w:val="00F41B37"/>
    <w:rsid w:val="00F47585"/>
    <w:rsid w:val="00F47708"/>
    <w:rsid w:val="00F61AE2"/>
    <w:rsid w:val="00F61D51"/>
    <w:rsid w:val="00F67EC8"/>
    <w:rsid w:val="00F729EA"/>
    <w:rsid w:val="00F8422A"/>
    <w:rsid w:val="00F85FCF"/>
    <w:rsid w:val="00F87459"/>
    <w:rsid w:val="00F95612"/>
    <w:rsid w:val="00F96B80"/>
    <w:rsid w:val="00FA124C"/>
    <w:rsid w:val="00FA1F1B"/>
    <w:rsid w:val="00FB5A48"/>
    <w:rsid w:val="00FD116A"/>
    <w:rsid w:val="00FD48BF"/>
    <w:rsid w:val="00FE48DF"/>
    <w:rsid w:val="00FF1B4D"/>
    <w:rsid w:val="00FF3087"/>
    <w:rsid w:val="00FF5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97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D1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6D1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6D16"/>
    <w:rPr>
      <w:rFonts w:ascii="Tahoma" w:hAnsi="Tahoma" w:cs="Tahoma"/>
      <w:sz w:val="16"/>
      <w:szCs w:val="16"/>
    </w:rPr>
  </w:style>
  <w:style w:type="character" w:customStyle="1" w:styleId="BalloonTextChar">
    <w:name w:val="Balloon Text Char"/>
    <w:basedOn w:val="DefaultParagraphFont"/>
    <w:link w:val="BalloonText"/>
    <w:uiPriority w:val="99"/>
    <w:semiHidden/>
    <w:rsid w:val="005C6D16"/>
    <w:rPr>
      <w:rFonts w:ascii="Tahoma" w:eastAsia="Times New Roman" w:hAnsi="Tahoma" w:cs="Tahoma"/>
      <w:sz w:val="16"/>
      <w:szCs w:val="16"/>
    </w:rPr>
  </w:style>
  <w:style w:type="character" w:styleId="Hyperlink">
    <w:name w:val="Hyperlink"/>
    <w:semiHidden/>
    <w:rsid w:val="005C6D16"/>
    <w:rPr>
      <w:color w:val="0000FF"/>
      <w:u w:val="single"/>
    </w:rPr>
  </w:style>
  <w:style w:type="paragraph" w:styleId="Header">
    <w:name w:val="header"/>
    <w:basedOn w:val="Normal"/>
    <w:link w:val="HeaderChar"/>
    <w:uiPriority w:val="99"/>
    <w:unhideWhenUsed/>
    <w:rsid w:val="005C6D16"/>
    <w:pPr>
      <w:tabs>
        <w:tab w:val="center" w:pos="4513"/>
        <w:tab w:val="right" w:pos="9026"/>
      </w:tabs>
    </w:pPr>
  </w:style>
  <w:style w:type="character" w:customStyle="1" w:styleId="HeaderChar">
    <w:name w:val="Header Char"/>
    <w:basedOn w:val="DefaultParagraphFont"/>
    <w:link w:val="Header"/>
    <w:uiPriority w:val="99"/>
    <w:rsid w:val="005C6D1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C6D16"/>
    <w:pPr>
      <w:tabs>
        <w:tab w:val="center" w:pos="4513"/>
        <w:tab w:val="right" w:pos="9026"/>
      </w:tabs>
    </w:pPr>
  </w:style>
  <w:style w:type="character" w:customStyle="1" w:styleId="FooterChar">
    <w:name w:val="Footer Char"/>
    <w:basedOn w:val="DefaultParagraphFont"/>
    <w:link w:val="Footer"/>
    <w:uiPriority w:val="99"/>
    <w:rsid w:val="005C6D16"/>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A25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6338"/>
    <w:pPr>
      <w:ind w:left="720"/>
      <w:contextualSpacing/>
    </w:pPr>
  </w:style>
  <w:style w:type="paragraph" w:customStyle="1" w:styleId="Default">
    <w:name w:val="Default"/>
    <w:rsid w:val="00ED3172"/>
    <w:pPr>
      <w:autoSpaceDE w:val="0"/>
      <w:autoSpaceDN w:val="0"/>
      <w:adjustRightInd w:val="0"/>
      <w:spacing w:after="0" w:line="240" w:lineRule="auto"/>
    </w:pPr>
    <w:rPr>
      <w:rFonts w:ascii="Verdana" w:hAnsi="Verdana" w:cs="Verdana"/>
      <w:color w:val="000000"/>
      <w:sz w:val="24"/>
      <w:szCs w:val="24"/>
    </w:rPr>
  </w:style>
  <w:style w:type="paragraph" w:styleId="FootnoteText">
    <w:name w:val="footnote text"/>
    <w:basedOn w:val="Normal"/>
    <w:link w:val="FootnoteTextChar"/>
    <w:semiHidden/>
    <w:unhideWhenUsed/>
    <w:rsid w:val="00E6635E"/>
  </w:style>
  <w:style w:type="character" w:customStyle="1" w:styleId="FootnoteTextChar">
    <w:name w:val="Footnote Text Char"/>
    <w:basedOn w:val="DefaultParagraphFont"/>
    <w:link w:val="FootnoteText"/>
    <w:semiHidden/>
    <w:rsid w:val="00E6635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D1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6D1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6D16"/>
    <w:rPr>
      <w:rFonts w:ascii="Tahoma" w:hAnsi="Tahoma" w:cs="Tahoma"/>
      <w:sz w:val="16"/>
      <w:szCs w:val="16"/>
    </w:rPr>
  </w:style>
  <w:style w:type="character" w:customStyle="1" w:styleId="BalloonTextChar">
    <w:name w:val="Balloon Text Char"/>
    <w:basedOn w:val="DefaultParagraphFont"/>
    <w:link w:val="BalloonText"/>
    <w:uiPriority w:val="99"/>
    <w:semiHidden/>
    <w:rsid w:val="005C6D16"/>
    <w:rPr>
      <w:rFonts w:ascii="Tahoma" w:eastAsia="Times New Roman" w:hAnsi="Tahoma" w:cs="Tahoma"/>
      <w:sz w:val="16"/>
      <w:szCs w:val="16"/>
    </w:rPr>
  </w:style>
  <w:style w:type="character" w:styleId="Hyperlink">
    <w:name w:val="Hyperlink"/>
    <w:semiHidden/>
    <w:rsid w:val="005C6D16"/>
    <w:rPr>
      <w:color w:val="0000FF"/>
      <w:u w:val="single"/>
    </w:rPr>
  </w:style>
  <w:style w:type="paragraph" w:styleId="Header">
    <w:name w:val="header"/>
    <w:basedOn w:val="Normal"/>
    <w:link w:val="HeaderChar"/>
    <w:uiPriority w:val="99"/>
    <w:unhideWhenUsed/>
    <w:rsid w:val="005C6D16"/>
    <w:pPr>
      <w:tabs>
        <w:tab w:val="center" w:pos="4513"/>
        <w:tab w:val="right" w:pos="9026"/>
      </w:tabs>
    </w:pPr>
  </w:style>
  <w:style w:type="character" w:customStyle="1" w:styleId="HeaderChar">
    <w:name w:val="Header Char"/>
    <w:basedOn w:val="DefaultParagraphFont"/>
    <w:link w:val="Header"/>
    <w:uiPriority w:val="99"/>
    <w:rsid w:val="005C6D1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C6D16"/>
    <w:pPr>
      <w:tabs>
        <w:tab w:val="center" w:pos="4513"/>
        <w:tab w:val="right" w:pos="9026"/>
      </w:tabs>
    </w:pPr>
  </w:style>
  <w:style w:type="character" w:customStyle="1" w:styleId="FooterChar">
    <w:name w:val="Footer Char"/>
    <w:basedOn w:val="DefaultParagraphFont"/>
    <w:link w:val="Footer"/>
    <w:uiPriority w:val="99"/>
    <w:rsid w:val="005C6D16"/>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A25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6338"/>
    <w:pPr>
      <w:ind w:left="720"/>
      <w:contextualSpacing/>
    </w:pPr>
  </w:style>
  <w:style w:type="paragraph" w:customStyle="1" w:styleId="Default">
    <w:name w:val="Default"/>
    <w:rsid w:val="00ED3172"/>
    <w:pPr>
      <w:autoSpaceDE w:val="0"/>
      <w:autoSpaceDN w:val="0"/>
      <w:adjustRightInd w:val="0"/>
      <w:spacing w:after="0" w:line="240" w:lineRule="auto"/>
    </w:pPr>
    <w:rPr>
      <w:rFonts w:ascii="Verdana" w:hAnsi="Verdana" w:cs="Verdana"/>
      <w:color w:val="000000"/>
      <w:sz w:val="24"/>
      <w:szCs w:val="24"/>
    </w:rPr>
  </w:style>
  <w:style w:type="paragraph" w:styleId="FootnoteText">
    <w:name w:val="footnote text"/>
    <w:basedOn w:val="Normal"/>
    <w:link w:val="FootnoteTextChar"/>
    <w:semiHidden/>
    <w:unhideWhenUsed/>
    <w:rsid w:val="00E6635E"/>
  </w:style>
  <w:style w:type="character" w:customStyle="1" w:styleId="FootnoteTextChar">
    <w:name w:val="Footnote Text Char"/>
    <w:basedOn w:val="DefaultParagraphFont"/>
    <w:link w:val="FootnoteText"/>
    <w:semiHidden/>
    <w:rsid w:val="00E6635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3283">
      <w:bodyDiv w:val="1"/>
      <w:marLeft w:val="0"/>
      <w:marRight w:val="0"/>
      <w:marTop w:val="0"/>
      <w:marBottom w:val="0"/>
      <w:divBdr>
        <w:top w:val="none" w:sz="0" w:space="0" w:color="auto"/>
        <w:left w:val="none" w:sz="0" w:space="0" w:color="auto"/>
        <w:bottom w:val="none" w:sz="0" w:space="0" w:color="auto"/>
        <w:right w:val="none" w:sz="0" w:space="0" w:color="auto"/>
      </w:divBdr>
    </w:div>
    <w:div w:id="296498234">
      <w:bodyDiv w:val="1"/>
      <w:marLeft w:val="0"/>
      <w:marRight w:val="0"/>
      <w:marTop w:val="0"/>
      <w:marBottom w:val="0"/>
      <w:divBdr>
        <w:top w:val="none" w:sz="0" w:space="0" w:color="auto"/>
        <w:left w:val="none" w:sz="0" w:space="0" w:color="auto"/>
        <w:bottom w:val="none" w:sz="0" w:space="0" w:color="auto"/>
        <w:right w:val="none" w:sz="0" w:space="0" w:color="auto"/>
      </w:divBdr>
    </w:div>
    <w:div w:id="306710243">
      <w:bodyDiv w:val="1"/>
      <w:marLeft w:val="0"/>
      <w:marRight w:val="0"/>
      <w:marTop w:val="0"/>
      <w:marBottom w:val="0"/>
      <w:divBdr>
        <w:top w:val="none" w:sz="0" w:space="0" w:color="auto"/>
        <w:left w:val="none" w:sz="0" w:space="0" w:color="auto"/>
        <w:bottom w:val="none" w:sz="0" w:space="0" w:color="auto"/>
        <w:right w:val="none" w:sz="0" w:space="0" w:color="auto"/>
      </w:divBdr>
    </w:div>
    <w:div w:id="334458111">
      <w:bodyDiv w:val="1"/>
      <w:marLeft w:val="0"/>
      <w:marRight w:val="0"/>
      <w:marTop w:val="0"/>
      <w:marBottom w:val="0"/>
      <w:divBdr>
        <w:top w:val="none" w:sz="0" w:space="0" w:color="auto"/>
        <w:left w:val="none" w:sz="0" w:space="0" w:color="auto"/>
        <w:bottom w:val="none" w:sz="0" w:space="0" w:color="auto"/>
        <w:right w:val="none" w:sz="0" w:space="0" w:color="auto"/>
      </w:divBdr>
    </w:div>
    <w:div w:id="411632873">
      <w:bodyDiv w:val="1"/>
      <w:marLeft w:val="0"/>
      <w:marRight w:val="0"/>
      <w:marTop w:val="0"/>
      <w:marBottom w:val="0"/>
      <w:divBdr>
        <w:top w:val="none" w:sz="0" w:space="0" w:color="auto"/>
        <w:left w:val="none" w:sz="0" w:space="0" w:color="auto"/>
        <w:bottom w:val="none" w:sz="0" w:space="0" w:color="auto"/>
        <w:right w:val="none" w:sz="0" w:space="0" w:color="auto"/>
      </w:divBdr>
    </w:div>
    <w:div w:id="593904111">
      <w:bodyDiv w:val="1"/>
      <w:marLeft w:val="0"/>
      <w:marRight w:val="0"/>
      <w:marTop w:val="0"/>
      <w:marBottom w:val="0"/>
      <w:divBdr>
        <w:top w:val="none" w:sz="0" w:space="0" w:color="auto"/>
        <w:left w:val="none" w:sz="0" w:space="0" w:color="auto"/>
        <w:bottom w:val="none" w:sz="0" w:space="0" w:color="auto"/>
        <w:right w:val="none" w:sz="0" w:space="0" w:color="auto"/>
      </w:divBdr>
    </w:div>
    <w:div w:id="753816405">
      <w:bodyDiv w:val="1"/>
      <w:marLeft w:val="0"/>
      <w:marRight w:val="0"/>
      <w:marTop w:val="0"/>
      <w:marBottom w:val="0"/>
      <w:divBdr>
        <w:top w:val="none" w:sz="0" w:space="0" w:color="auto"/>
        <w:left w:val="none" w:sz="0" w:space="0" w:color="auto"/>
        <w:bottom w:val="none" w:sz="0" w:space="0" w:color="auto"/>
        <w:right w:val="none" w:sz="0" w:space="0" w:color="auto"/>
      </w:divBdr>
    </w:div>
    <w:div w:id="1058481323">
      <w:bodyDiv w:val="1"/>
      <w:marLeft w:val="0"/>
      <w:marRight w:val="0"/>
      <w:marTop w:val="0"/>
      <w:marBottom w:val="0"/>
      <w:divBdr>
        <w:top w:val="none" w:sz="0" w:space="0" w:color="auto"/>
        <w:left w:val="none" w:sz="0" w:space="0" w:color="auto"/>
        <w:bottom w:val="none" w:sz="0" w:space="0" w:color="auto"/>
        <w:right w:val="none" w:sz="0" w:space="0" w:color="auto"/>
      </w:divBdr>
    </w:div>
    <w:div w:id="1564214412">
      <w:bodyDiv w:val="1"/>
      <w:marLeft w:val="0"/>
      <w:marRight w:val="0"/>
      <w:marTop w:val="0"/>
      <w:marBottom w:val="0"/>
      <w:divBdr>
        <w:top w:val="none" w:sz="0" w:space="0" w:color="auto"/>
        <w:left w:val="none" w:sz="0" w:space="0" w:color="auto"/>
        <w:bottom w:val="none" w:sz="0" w:space="0" w:color="auto"/>
        <w:right w:val="none" w:sz="0" w:space="0" w:color="auto"/>
      </w:divBdr>
    </w:div>
    <w:div w:id="1797602998">
      <w:bodyDiv w:val="1"/>
      <w:marLeft w:val="0"/>
      <w:marRight w:val="0"/>
      <w:marTop w:val="0"/>
      <w:marBottom w:val="0"/>
      <w:divBdr>
        <w:top w:val="none" w:sz="0" w:space="0" w:color="auto"/>
        <w:left w:val="none" w:sz="0" w:space="0" w:color="auto"/>
        <w:bottom w:val="none" w:sz="0" w:space="0" w:color="auto"/>
        <w:right w:val="none" w:sz="0" w:space="0" w:color="auto"/>
      </w:divBdr>
    </w:div>
    <w:div w:id="1865365618">
      <w:bodyDiv w:val="1"/>
      <w:marLeft w:val="0"/>
      <w:marRight w:val="0"/>
      <w:marTop w:val="0"/>
      <w:marBottom w:val="0"/>
      <w:divBdr>
        <w:top w:val="none" w:sz="0" w:space="0" w:color="auto"/>
        <w:left w:val="none" w:sz="0" w:space="0" w:color="auto"/>
        <w:bottom w:val="none" w:sz="0" w:space="0" w:color="auto"/>
        <w:right w:val="none" w:sz="0" w:space="0" w:color="auto"/>
      </w:divBdr>
    </w:div>
    <w:div w:id="18738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hollowellandteeton.org.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50874-00CC-43D3-91D4-446E5DFE4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AGC</cp:lastModifiedBy>
  <cp:revision>2</cp:revision>
  <cp:lastPrinted>2021-10-11T14:11:00Z</cp:lastPrinted>
  <dcterms:created xsi:type="dcterms:W3CDTF">2021-10-12T18:14:00Z</dcterms:created>
  <dcterms:modified xsi:type="dcterms:W3CDTF">2021-10-12T18:14:00Z</dcterms:modified>
</cp:coreProperties>
</file>